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lang w:val="en-GB" w:eastAsia="en-GB"/>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ECTION OF INDIVIDUAL CONSULTANT</w:t>
      </w:r>
    </w:p>
    <w:p w14:paraId="5B218813" w14:textId="77777777" w:rsidR="00867E27" w:rsidRDefault="00867E27" w:rsidP="00867E27">
      <w:pPr>
        <w:ind w:left="709"/>
        <w:jc w:val="center"/>
        <w:rPr>
          <w:rFonts w:ascii="Arial" w:hAnsi="Arial" w:cs="Arial"/>
          <w:b/>
          <w:lang w:val="en-GB"/>
        </w:rPr>
      </w:pPr>
    </w:p>
    <w:p w14:paraId="306E1F3D" w14:textId="7AB0BC1C" w:rsidR="00700382" w:rsidRPr="00700382" w:rsidRDefault="00C63647" w:rsidP="00C63647">
      <w:pPr>
        <w:jc w:val="both"/>
        <w:rPr>
          <w:rFonts w:ascii="Arial" w:eastAsia="Calibri" w:hAnsi="Arial" w:cs="Arial"/>
          <w:b/>
          <w:bCs/>
          <w:lang w:val="en-GB"/>
        </w:rPr>
      </w:pPr>
      <w:r>
        <w:rPr>
          <w:rFonts w:ascii="Arial" w:eastAsia="Calibri" w:hAnsi="Arial" w:cs="Arial"/>
          <w:b/>
        </w:rPr>
        <w:t xml:space="preserve">CONSULTANCY </w:t>
      </w:r>
      <w:r w:rsidR="008728A0">
        <w:rPr>
          <w:rFonts w:ascii="Arial" w:eastAsia="Calibri" w:hAnsi="Arial" w:cs="Arial"/>
          <w:b/>
        </w:rPr>
        <w:t>FOR</w:t>
      </w:r>
      <w:r w:rsidR="00270FEA">
        <w:rPr>
          <w:rFonts w:ascii="Arial" w:eastAsia="Calibri" w:hAnsi="Arial" w:cs="Arial"/>
          <w:b/>
        </w:rPr>
        <w:t xml:space="preserve"> </w:t>
      </w:r>
      <w:r w:rsidR="00CD1DB7">
        <w:rPr>
          <w:rFonts w:ascii="Arial" w:eastAsia="Calibri" w:hAnsi="Arial" w:cs="Arial"/>
          <w:b/>
        </w:rPr>
        <w:t>TECHNICAL ASSISTANCE TO SADC SECRETARIAT TO CONDUCT A SURVEY ON EMPLOYEE ENGAGEMENT</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01E10E12" w14:textId="5A3A7075" w:rsidR="00604DB3" w:rsidRPr="000B5FFB" w:rsidRDefault="00604DB3" w:rsidP="00604DB3">
      <w:pPr>
        <w:ind w:left="709"/>
        <w:jc w:val="center"/>
        <w:rPr>
          <w:rFonts w:ascii="Arial" w:hAnsi="Arial" w:cs="Arial"/>
          <w:b/>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8728A0">
        <w:rPr>
          <w:rFonts w:ascii="Arial" w:hAnsi="Arial" w:cs="Arial"/>
          <w:b/>
          <w:bCs/>
          <w:sz w:val="28"/>
          <w:szCs w:val="28"/>
          <w:lang w:val="en-GB"/>
        </w:rPr>
        <w:t>S</w:t>
      </w:r>
      <w:r w:rsidR="00C63647">
        <w:rPr>
          <w:rFonts w:ascii="Arial" w:hAnsi="Arial" w:cs="Arial"/>
          <w:b/>
          <w:bCs/>
          <w:sz w:val="28"/>
          <w:szCs w:val="28"/>
          <w:lang w:val="en-GB"/>
        </w:rPr>
        <w:t>ADC/</w:t>
      </w:r>
      <w:r w:rsidR="00CD1DB7">
        <w:rPr>
          <w:rFonts w:ascii="Arial" w:hAnsi="Arial" w:cs="Arial"/>
          <w:b/>
          <w:bCs/>
          <w:sz w:val="28"/>
          <w:szCs w:val="28"/>
          <w:lang w:val="en-GB"/>
        </w:rPr>
        <w:t>3</w:t>
      </w:r>
      <w:r w:rsidR="00C63647">
        <w:rPr>
          <w:rFonts w:ascii="Arial" w:hAnsi="Arial" w:cs="Arial"/>
          <w:b/>
          <w:bCs/>
          <w:sz w:val="28"/>
          <w:szCs w:val="28"/>
          <w:lang w:val="en-GB"/>
        </w:rPr>
        <w:t>/</w:t>
      </w:r>
      <w:r w:rsidR="00CD1DB7">
        <w:rPr>
          <w:rFonts w:ascii="Arial" w:hAnsi="Arial" w:cs="Arial"/>
          <w:b/>
          <w:bCs/>
          <w:sz w:val="28"/>
          <w:szCs w:val="28"/>
          <w:lang w:val="en-GB"/>
        </w:rPr>
        <w:t>5/2/77</w:t>
      </w: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5F852D3B" w:rsidR="0002104F" w:rsidRDefault="00923FF9" w:rsidP="00D8263B">
      <w:pPr>
        <w:jc w:val="center"/>
        <w:rPr>
          <w:rFonts w:ascii="Arial" w:hAnsi="Arial" w:cs="Arial"/>
          <w:b/>
          <w:lang w:val="en-GB"/>
        </w:rPr>
      </w:pPr>
      <w:r>
        <w:rPr>
          <w:rFonts w:ascii="Arial" w:hAnsi="Arial" w:cs="Arial"/>
          <w:b/>
          <w:lang w:val="en-GB"/>
        </w:rPr>
        <w:t>30</w:t>
      </w:r>
      <w:r w:rsidRPr="00923FF9">
        <w:rPr>
          <w:rFonts w:ascii="Arial" w:hAnsi="Arial" w:cs="Arial"/>
          <w:b/>
          <w:vertAlign w:val="superscript"/>
          <w:lang w:val="en-GB"/>
        </w:rPr>
        <w:t>th</w:t>
      </w:r>
      <w:r>
        <w:rPr>
          <w:rFonts w:ascii="Arial" w:hAnsi="Arial" w:cs="Arial"/>
          <w:b/>
          <w:lang w:val="en-GB"/>
        </w:rPr>
        <w:t xml:space="preserve"> June</w:t>
      </w:r>
      <w:r w:rsidR="008728A0">
        <w:rPr>
          <w:rFonts w:ascii="Arial" w:hAnsi="Arial" w:cs="Arial"/>
          <w:b/>
          <w:lang w:val="en-GB"/>
        </w:rPr>
        <w:t xml:space="preserve"> 2020</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2242E23F" w14:textId="77777777" w:rsidR="00CD1DB7" w:rsidRPr="00700382" w:rsidRDefault="00CD1DB7" w:rsidP="00CD1DB7">
      <w:pPr>
        <w:ind w:left="720"/>
        <w:jc w:val="both"/>
        <w:rPr>
          <w:rFonts w:ascii="Arial" w:eastAsia="Calibri" w:hAnsi="Arial" w:cs="Arial"/>
          <w:b/>
          <w:bCs/>
          <w:lang w:val="en-GB"/>
        </w:rPr>
      </w:pPr>
      <w:r>
        <w:rPr>
          <w:rFonts w:ascii="Arial" w:eastAsia="Calibri" w:hAnsi="Arial" w:cs="Arial"/>
          <w:b/>
        </w:rPr>
        <w:t>CONSULTANCY FOR TECHNICAL ASSISTANCE TO SADC SECRETARIAT TO CONDUCT A SURVEY ON EMPLOYEE ENGAGEMENT</w:t>
      </w:r>
    </w:p>
    <w:p w14:paraId="64DAD703" w14:textId="05CE1C88" w:rsidR="00700382" w:rsidRPr="000829C3" w:rsidRDefault="00700382" w:rsidP="00FF1EE2">
      <w:pPr>
        <w:ind w:firstLine="720"/>
        <w:jc w:val="both"/>
        <w:rPr>
          <w:rFonts w:ascii="Arial" w:eastAsia="Calibri" w:hAnsi="Arial" w:cs="Arial"/>
          <w:b/>
          <w:bCs/>
          <w:lang w:val="en-GB"/>
        </w:rPr>
      </w:pPr>
    </w:p>
    <w:p w14:paraId="3A777EDC" w14:textId="77777777" w:rsidR="0086173D" w:rsidRPr="00C95C0D" w:rsidRDefault="0086173D" w:rsidP="00B912D3">
      <w:pPr>
        <w:spacing w:line="360" w:lineRule="auto"/>
        <w:ind w:left="709" w:firstLine="11"/>
        <w:jc w:val="both"/>
        <w:rPr>
          <w:rFonts w:ascii="Arial" w:hAnsi="Arial" w:cs="Arial"/>
          <w:b/>
          <w:lang w:val="tn-ZA"/>
        </w:rPr>
      </w:pP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4D7E8144"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C63647">
        <w:rPr>
          <w:rFonts w:ascii="Arial" w:hAnsi="Arial" w:cs="Arial"/>
          <w:b/>
        </w:rPr>
        <w:t>US$</w:t>
      </w:r>
      <w:r w:rsidR="00CD1DB7">
        <w:rPr>
          <w:rFonts w:ascii="Arial" w:hAnsi="Arial" w:cs="Arial"/>
          <w:b/>
        </w:rPr>
        <w:t>15</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2C877665" w14:textId="29E07BBA" w:rsidR="00AB4D9D" w:rsidRPr="003B0A1F" w:rsidRDefault="00981E5B" w:rsidP="009F1BE4">
      <w:pPr>
        <w:jc w:val="both"/>
        <w:rPr>
          <w:rFonts w:ascii="Arial" w:hAnsi="Arial" w:cs="Arial"/>
          <w:b/>
          <w:bCs/>
          <w:color w:val="000000" w:themeColor="text1"/>
          <w:lang w:val="en-GB"/>
        </w:rPr>
      </w:pPr>
      <w:r>
        <w:rPr>
          <w:rFonts w:ascii="Arial" w:hAnsi="Arial" w:cs="Arial"/>
          <w:lang w:val="en-GB"/>
        </w:rPr>
        <w:t>5. Proposal should be submitted by email</w:t>
      </w:r>
      <w:r w:rsidR="00EA011D" w:rsidRPr="006D23D9">
        <w:rPr>
          <w:rFonts w:ascii="Arial" w:hAnsi="Arial" w:cs="Arial"/>
          <w:lang w:val="en-GB"/>
        </w:rPr>
        <w:t xml:space="preserv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Pr>
          <w:rFonts w:ascii="Arial" w:hAnsi="Arial" w:cs="Arial"/>
          <w:b/>
          <w:bCs/>
          <w:color w:val="000000" w:themeColor="text1"/>
          <w:lang w:val="en-GB"/>
        </w:rPr>
        <w:t>S</w:t>
      </w:r>
      <w:r w:rsidR="00A0244E">
        <w:rPr>
          <w:rFonts w:ascii="Arial" w:hAnsi="Arial" w:cs="Arial"/>
          <w:b/>
          <w:bCs/>
          <w:color w:val="000000" w:themeColor="text1"/>
          <w:lang w:val="en-GB"/>
        </w:rPr>
        <w:t>ADC/</w:t>
      </w:r>
      <w:r w:rsidR="00CD1DB7">
        <w:rPr>
          <w:rFonts w:ascii="Arial" w:hAnsi="Arial" w:cs="Arial"/>
          <w:b/>
          <w:bCs/>
          <w:color w:val="000000" w:themeColor="text1"/>
          <w:lang w:val="en-GB"/>
        </w:rPr>
        <w:t>3/5/2/77</w:t>
      </w:r>
      <w:r w:rsidR="001F2616" w:rsidRPr="001F2616">
        <w:t xml:space="preserve"> </w:t>
      </w:r>
      <w:r w:rsidR="00CD1DB7">
        <w:rPr>
          <w:rFonts w:ascii="Arial" w:eastAsia="Calibri" w:hAnsi="Arial" w:cs="Arial"/>
          <w:b/>
        </w:rPr>
        <w:t xml:space="preserve">CONSULTANCY FOR </w:t>
      </w:r>
      <w:r>
        <w:rPr>
          <w:rFonts w:ascii="Arial" w:eastAsia="Calibri" w:hAnsi="Arial" w:cs="Arial"/>
          <w:b/>
        </w:rPr>
        <w:t>TECHNICAL ASSISTANCE</w:t>
      </w:r>
      <w:r w:rsidR="00CD1DB7">
        <w:rPr>
          <w:rFonts w:ascii="Arial" w:eastAsia="Calibri" w:hAnsi="Arial" w:cs="Arial"/>
          <w:b/>
        </w:rPr>
        <w:t xml:space="preserve"> TO SADC SECRETARIAT TO CONDUCT A SURVEY </w:t>
      </w:r>
      <w:r w:rsidR="009F1BE4">
        <w:rPr>
          <w:rFonts w:ascii="Arial" w:eastAsia="Calibri" w:hAnsi="Arial" w:cs="Arial"/>
          <w:b/>
        </w:rPr>
        <w:t>ON EMPLOYEE ENGAGEMENT</w:t>
      </w:r>
      <w:r w:rsidR="009F1BE4" w:rsidRPr="0034158B">
        <w:rPr>
          <w:rFonts w:ascii="Arial" w:hAnsi="Arial" w:cs="Arial"/>
          <w:b/>
          <w:lang w:val="tn-ZA"/>
        </w:rPr>
        <w:t xml:space="preserve"> </w:t>
      </w:r>
      <w:r>
        <w:rPr>
          <w:rFonts w:ascii="Arial" w:hAnsi="Arial" w:cs="Arial"/>
          <w:b/>
          <w:lang w:val="tn-ZA"/>
        </w:rPr>
        <w:t>to</w:t>
      </w:r>
      <w:r w:rsidR="009F1BE4">
        <w:rPr>
          <w:rFonts w:ascii="Arial" w:hAnsi="Arial" w:cs="Arial"/>
          <w:lang w:val="en-GB"/>
        </w:rPr>
        <w:t xml:space="preserve"> the email address below</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751DFDD5" w14:textId="687A8BB3" w:rsidR="00AD5BB9" w:rsidRPr="00981E5B" w:rsidRDefault="00B26584" w:rsidP="00AD5BB9">
      <w:pPr>
        <w:ind w:left="1440"/>
        <w:jc w:val="both"/>
        <w:rPr>
          <w:rFonts w:ascii="Arial" w:hAnsi="Arial" w:cs="Arial"/>
          <w:b/>
          <w:i/>
        </w:rPr>
      </w:pPr>
      <w:hyperlink r:id="rId9" w:history="1">
        <w:r w:rsidR="00981E5B" w:rsidRPr="000A62CB">
          <w:rPr>
            <w:rStyle w:val="Hyperlink"/>
            <w:rFonts w:ascii="Arial" w:hAnsi="Arial" w:cs="Arial"/>
            <w:b/>
            <w:i/>
          </w:rPr>
          <w:t>employeeengagement@sadc.int</w:t>
        </w:r>
      </w:hyperlink>
      <w:r w:rsidR="00981E5B">
        <w:rPr>
          <w:rFonts w:ascii="Arial" w:hAnsi="Arial" w:cs="Arial"/>
          <w:b/>
          <w:i/>
        </w:rPr>
        <w:t xml:space="preserve"> </w:t>
      </w:r>
    </w:p>
    <w:p w14:paraId="1A9FB989" w14:textId="77777777" w:rsidR="00351771" w:rsidRPr="000B5FFB" w:rsidRDefault="00351771" w:rsidP="00382375">
      <w:pPr>
        <w:rPr>
          <w:rFonts w:ascii="Arial" w:hAnsi="Arial" w:cs="Arial"/>
          <w:lang w:val="en-GB"/>
        </w:rPr>
      </w:pPr>
    </w:p>
    <w:p w14:paraId="7866EDF8" w14:textId="33CB551C" w:rsidR="00512F9D" w:rsidRPr="006E2838" w:rsidRDefault="006D021F" w:rsidP="002732D4">
      <w:pPr>
        <w:pStyle w:val="BodyText2"/>
        <w:ind w:left="720" w:hanging="720"/>
        <w:rPr>
          <w:rFonts w:ascii="Arial" w:hAnsi="Arial" w:cs="Arial"/>
          <w:b/>
          <w:color w:val="000000"/>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r w:rsidR="00923FF9" w:rsidRPr="00923FF9">
        <w:rPr>
          <w:rFonts w:ascii="Arial" w:hAnsi="Arial" w:cs="Arial"/>
          <w:b/>
          <w:lang w:val="en-GB"/>
        </w:rPr>
        <w:t>2</w:t>
      </w:r>
      <w:r w:rsidR="000616DF">
        <w:rPr>
          <w:rFonts w:ascii="Arial" w:hAnsi="Arial" w:cs="Arial"/>
          <w:b/>
          <w:lang w:val="en-GB"/>
        </w:rPr>
        <w:t>3</w:t>
      </w:r>
      <w:r w:rsidR="000616DF" w:rsidRPr="000616DF">
        <w:rPr>
          <w:rFonts w:ascii="Arial" w:hAnsi="Arial" w:cs="Arial"/>
          <w:b/>
          <w:vertAlign w:val="superscript"/>
          <w:lang w:val="en-GB"/>
        </w:rPr>
        <w:t>rd</w:t>
      </w:r>
      <w:r w:rsidR="000616DF">
        <w:rPr>
          <w:rFonts w:ascii="Arial" w:hAnsi="Arial" w:cs="Arial"/>
          <w:b/>
          <w:lang w:val="en-GB"/>
        </w:rPr>
        <w:t xml:space="preserve"> </w:t>
      </w:r>
      <w:r w:rsidR="00923FF9" w:rsidRPr="00923FF9">
        <w:rPr>
          <w:rFonts w:ascii="Arial" w:hAnsi="Arial" w:cs="Arial"/>
          <w:b/>
          <w:lang w:val="en-GB"/>
        </w:rPr>
        <w:t>July</w:t>
      </w:r>
      <w:r w:rsidR="00D51E87" w:rsidRPr="00923FF9">
        <w:rPr>
          <w:rFonts w:ascii="Arial" w:hAnsi="Arial" w:cs="Arial"/>
          <w:b/>
          <w:lang w:val="en-GB"/>
        </w:rPr>
        <w:t xml:space="preserve"> 2020</w:t>
      </w:r>
      <w:r w:rsidR="002732D4" w:rsidRPr="00923FF9">
        <w:rPr>
          <w:rFonts w:ascii="Arial" w:hAnsi="Arial" w:cs="Arial"/>
          <w:b/>
          <w:lang w:val="en-GB"/>
        </w:rPr>
        <w:t xml:space="preserve"> at 1</w:t>
      </w:r>
      <w:r w:rsidR="0038616F" w:rsidRPr="00923FF9">
        <w:rPr>
          <w:rFonts w:ascii="Arial" w:hAnsi="Arial" w:cs="Arial"/>
          <w:b/>
          <w:lang w:val="en-GB"/>
        </w:rPr>
        <w:t>5:0</w:t>
      </w:r>
      <w:r w:rsidR="002732D4" w:rsidRPr="00923FF9">
        <w:rPr>
          <w:rFonts w:ascii="Arial" w:hAnsi="Arial" w:cs="Arial"/>
          <w:b/>
          <w:lang w:val="en-GB"/>
        </w:rPr>
        <w:t>0hours local time</w:t>
      </w:r>
    </w:p>
    <w:p w14:paraId="221F853F" w14:textId="5749B154" w:rsidR="00382375" w:rsidRPr="000B5FFB" w:rsidRDefault="00382375" w:rsidP="00981E5B">
      <w:pPr>
        <w:rPr>
          <w:rFonts w:ascii="Arial" w:hAnsi="Arial" w:cs="Arial"/>
          <w:lang w:val="en-GB"/>
        </w:rPr>
      </w:pPr>
    </w:p>
    <w:p w14:paraId="2E477B48" w14:textId="77777777" w:rsidR="00483A66" w:rsidRPr="000B5FFB" w:rsidRDefault="00483A66" w:rsidP="00382375">
      <w:pPr>
        <w:rPr>
          <w:rFonts w:ascii="Arial" w:hAnsi="Arial" w:cs="Arial"/>
          <w:lang w:val="en-GB"/>
        </w:rPr>
      </w:pPr>
    </w:p>
    <w:p w14:paraId="0751583E" w14:textId="6A7F2638" w:rsidR="00C201C5" w:rsidRPr="000B5FFB" w:rsidRDefault="00981E5B" w:rsidP="00C201C5">
      <w:pPr>
        <w:jc w:val="both"/>
        <w:rPr>
          <w:rFonts w:ascii="Arial" w:hAnsi="Arial" w:cs="Arial"/>
          <w:lang w:val="en-GB"/>
        </w:rPr>
      </w:pPr>
      <w:r>
        <w:rPr>
          <w:rFonts w:ascii="Arial" w:hAnsi="Arial" w:cs="Arial"/>
          <w:b/>
          <w:lang w:val="en-GB"/>
        </w:rPr>
        <w:t>7</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2732D4">
            <w:pPr>
              <w:spacing w:line="360" w:lineRule="auto"/>
              <w:jc w:val="center"/>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35CF57AF"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Qualification and Skills</w:t>
            </w:r>
            <w:r w:rsidR="007C2094"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6542A4B9" w:rsidR="007C2094" w:rsidRPr="002732D4" w:rsidRDefault="00DB2694" w:rsidP="00514679">
            <w:pPr>
              <w:spacing w:line="360" w:lineRule="auto"/>
              <w:jc w:val="center"/>
              <w:rPr>
                <w:rFonts w:ascii="Arial" w:hAnsi="Arial" w:cs="Arial"/>
                <w:b/>
                <w:sz w:val="22"/>
                <w:szCs w:val="22"/>
              </w:rPr>
            </w:pPr>
            <w:r>
              <w:rPr>
                <w:rFonts w:ascii="Arial" w:hAnsi="Arial" w:cs="Arial"/>
                <w:b/>
                <w:spacing w:val="-3"/>
                <w:sz w:val="22"/>
                <w:szCs w:val="22"/>
                <w:lang w:val="en-GB"/>
              </w:rPr>
              <w:t>3</w:t>
            </w:r>
            <w:r w:rsidR="00514679">
              <w:rPr>
                <w:rFonts w:ascii="Arial" w:hAnsi="Arial" w:cs="Arial"/>
                <w:b/>
                <w:spacing w:val="-3"/>
                <w:sz w:val="22"/>
                <w:szCs w:val="22"/>
                <w:lang w:val="en-GB"/>
              </w:rPr>
              <w:t>0</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47E5C5DA"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General professional experience</w:t>
            </w:r>
            <w:r w:rsidR="007C2094"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6DDCAF15"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10</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5C184AEA"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7DA12164"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60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77777777" w:rsidR="00570E19" w:rsidRPr="000B5FFB" w:rsidRDefault="00570E19" w:rsidP="00483A66">
      <w:pPr>
        <w:rPr>
          <w:rFonts w:ascii="Arial" w:hAnsi="Arial" w:cs="Arial"/>
          <w:lang w:val="en-GB"/>
        </w:rPr>
      </w:pPr>
    </w:p>
    <w:p w14:paraId="7AB46FAE" w14:textId="1F1E5A9B" w:rsidR="00382375" w:rsidRPr="000B5FFB" w:rsidRDefault="000E78B7" w:rsidP="00986F39">
      <w:pPr>
        <w:pStyle w:val="BodyText2"/>
        <w:ind w:left="720" w:hanging="720"/>
        <w:rPr>
          <w:rFonts w:ascii="Arial" w:hAnsi="Arial" w:cs="Arial"/>
          <w:b/>
          <w:lang w:val="en-GB"/>
        </w:rPr>
      </w:pPr>
      <w:r>
        <w:rPr>
          <w:rFonts w:ascii="Arial" w:hAnsi="Arial" w:cs="Arial"/>
          <w:b/>
          <w:lang w:val="en-GB"/>
        </w:rPr>
        <w:t>8</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28E44FDE" w14:textId="0115660D"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004D552F">
        <w:rPr>
          <w:rFonts w:ascii="Arial" w:hAnsi="Arial" w:cs="Arial"/>
          <w:lang w:val="en-GB"/>
        </w:rPr>
        <w:t xml:space="preserve"> </w:t>
      </w:r>
      <w:r w:rsidR="004D552F">
        <w:rPr>
          <w:rFonts w:ascii="Arial" w:hAnsi="Arial" w:cs="Arial"/>
          <w:color w:val="000000"/>
          <w:lang w:val="en-GB"/>
        </w:rPr>
        <w:t xml:space="preserve">and </w:t>
      </w:r>
      <w:r w:rsidR="004D552F" w:rsidRPr="004D552F">
        <w:rPr>
          <w:rFonts w:ascii="Arial" w:hAnsi="Arial" w:cs="Arial"/>
          <w:color w:val="000000"/>
          <w:lang w:val="en-GB"/>
        </w:rPr>
        <w:t>must not include any of the following taxes in Purchaser country: value added tax and social charges or/and income taxes on fees and benefits.</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11DBC93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w:t>
      </w:r>
      <w:r w:rsidR="004D552F">
        <w:rPr>
          <w:rFonts w:ascii="Arial" w:hAnsi="Arial" w:cs="Arial"/>
          <w:lang w:val="en-GB"/>
        </w:rPr>
        <w:t xml:space="preserve"> and </w:t>
      </w:r>
      <w:r w:rsidR="00D82A92">
        <w:rPr>
          <w:rFonts w:ascii="Arial" w:hAnsi="Arial" w:cs="Arial"/>
          <w:lang w:val="en-GB"/>
        </w:rPr>
        <w:t xml:space="preserve">8 </w:t>
      </w:r>
      <w:r w:rsidR="00382375" w:rsidRPr="000B5FFB">
        <w:rPr>
          <w:rFonts w:ascii="Arial" w:hAnsi="Arial" w:cs="Arial"/>
          <w:lang w:val="en-GB"/>
        </w:rPr>
        <w:t>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0D20D7AD" w:rsidR="00186025" w:rsidRPr="000B5FFB" w:rsidRDefault="00382375" w:rsidP="00FC7FA4">
      <w:pPr>
        <w:numPr>
          <w:ilvl w:val="0"/>
          <w:numId w:val="9"/>
        </w:numPr>
        <w:ind w:left="1560"/>
        <w:jc w:val="both"/>
        <w:rPr>
          <w:rFonts w:ascii="Arial" w:hAnsi="Arial" w:cs="Arial"/>
          <w:lang w:val="en-GB"/>
        </w:rPr>
      </w:pPr>
      <w:r w:rsidRPr="000B5FFB">
        <w:rPr>
          <w:rFonts w:ascii="Arial" w:hAnsi="Arial" w:cs="Arial"/>
          <w:lang w:val="en-GB"/>
        </w:rPr>
        <w:t xml:space="preserve">The </w:t>
      </w:r>
      <w:r w:rsidR="00FC7FA4" w:rsidRPr="00FC7FA4">
        <w:rPr>
          <w:rFonts w:ascii="Arial" w:hAnsi="Arial" w:cs="Arial"/>
          <w:lang w:val="en-GB"/>
        </w:rPr>
        <w:t>Bidder who submitted a technical and financial responsive proposal and received the highest combined score, will be awarded the contract</w:t>
      </w: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lastRenderedPageBreak/>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9EC676C" w:rsidR="00382375" w:rsidRPr="000B5FFB" w:rsidRDefault="000E78B7" w:rsidP="00986F39">
      <w:pPr>
        <w:ind w:left="720" w:hanging="720"/>
        <w:jc w:val="both"/>
        <w:rPr>
          <w:rFonts w:ascii="Arial" w:hAnsi="Arial" w:cs="Arial"/>
          <w:lang w:val="en-GB"/>
        </w:rPr>
      </w:pPr>
      <w:r>
        <w:rPr>
          <w:rFonts w:ascii="Arial" w:hAnsi="Arial" w:cs="Arial"/>
          <w:lang w:val="en-GB"/>
        </w:rPr>
        <w:t>9</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4880968B" w:rsidR="00382375" w:rsidRPr="000B5FFB" w:rsidRDefault="003D026D" w:rsidP="003141B7">
      <w:pPr>
        <w:ind w:left="720" w:hanging="720"/>
        <w:jc w:val="both"/>
        <w:rPr>
          <w:rFonts w:ascii="Arial" w:hAnsi="Arial" w:cs="Arial"/>
          <w:lang w:val="en-GB"/>
        </w:rPr>
      </w:pPr>
      <w:r w:rsidRPr="000B5FFB">
        <w:rPr>
          <w:rFonts w:ascii="Arial" w:hAnsi="Arial" w:cs="Arial"/>
          <w:lang w:val="en-GB"/>
        </w:rPr>
        <w:t>1</w:t>
      </w:r>
      <w:r w:rsidR="000E78B7">
        <w:rPr>
          <w:rFonts w:ascii="Arial" w:hAnsi="Arial" w:cs="Arial"/>
          <w:lang w:val="en-GB"/>
        </w:rPr>
        <w:t>0</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1C20BEF5"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AC3721">
        <w:rPr>
          <w:rFonts w:ascii="Arial" w:hAnsi="Arial" w:cs="Arial"/>
        </w:rPr>
        <w:t>Mrs.</w:t>
      </w:r>
      <w:r w:rsidR="00514679">
        <w:rPr>
          <w:rFonts w:ascii="Arial" w:hAnsi="Arial" w:cs="Arial"/>
        </w:rPr>
        <w:t xml:space="preserve"> </w:t>
      </w:r>
      <w:r w:rsidR="00AC3721">
        <w:rPr>
          <w:rFonts w:ascii="Arial" w:hAnsi="Arial" w:cs="Arial"/>
        </w:rPr>
        <w:t>Veronica Zulu Chingalawa</w:t>
      </w:r>
    </w:p>
    <w:p w14:paraId="58DC3912" w14:textId="0F72D2B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14F9C40A" w:rsidR="00382375" w:rsidRPr="004C6FC9" w:rsidRDefault="00382375" w:rsidP="00382375">
      <w:pPr>
        <w:rPr>
          <w:rFonts w:ascii="Arial" w:hAnsi="Arial" w:cs="Arial"/>
          <w:lang w:val="en-GB"/>
        </w:rPr>
      </w:pPr>
      <w:r w:rsidRPr="004C6FC9">
        <w:rPr>
          <w:rFonts w:ascii="Arial" w:hAnsi="Arial" w:cs="Arial"/>
          <w:lang w:val="en-GB"/>
        </w:rPr>
        <w:tab/>
        <w:t>Fax</w:t>
      </w:r>
      <w:r w:rsidR="00AC3721" w:rsidRPr="004C6FC9">
        <w:rPr>
          <w:rFonts w:ascii="Arial" w:hAnsi="Arial" w:cs="Arial"/>
          <w:lang w:val="en-GB"/>
        </w:rPr>
        <w:t>:</w:t>
      </w:r>
      <w:r w:rsidR="00AC3721" w:rsidRPr="004C6FC9">
        <w:rPr>
          <w:rFonts w:ascii="Arial" w:hAnsi="Arial" w:cs="Arial"/>
          <w:b/>
          <w:lang w:val="en-GB"/>
        </w:rPr>
        <w:t xml:space="preserve"> 3972848</w:t>
      </w:r>
    </w:p>
    <w:p w14:paraId="2341787C" w14:textId="595DA18F" w:rsidR="00CD5BE8" w:rsidRPr="00314E76" w:rsidRDefault="007C0613" w:rsidP="00CD5BE8">
      <w:pPr>
        <w:ind w:left="720"/>
        <w:rPr>
          <w:rStyle w:val="Hyperlink"/>
          <w:rFonts w:ascii="Arial" w:hAnsi="Arial" w:cs="Arial"/>
          <w:b/>
          <w:color w:val="auto"/>
          <w:lang w:val="en-GB"/>
        </w:rPr>
      </w:pPr>
      <w:r w:rsidRPr="008A78CF">
        <w:rPr>
          <w:rFonts w:ascii="Arial" w:hAnsi="Arial" w:cs="Arial"/>
          <w:lang w:val="en-GB"/>
        </w:rPr>
        <w:t>E-mail:</w:t>
      </w:r>
      <w:r w:rsidR="00D2097D" w:rsidRPr="008A78CF">
        <w:rPr>
          <w:lang w:val="en-GB"/>
        </w:rPr>
        <w:t xml:space="preserve"> </w:t>
      </w:r>
      <w:r w:rsidR="008A78CF" w:rsidRPr="008A78CF">
        <w:rPr>
          <w:rFonts w:ascii="Arial" w:hAnsi="Arial" w:cs="Arial"/>
          <w:lang w:val="en-GB"/>
        </w:rPr>
        <w:t>tenders</w:t>
      </w:r>
      <w:r w:rsidR="008A78CF" w:rsidRPr="008A78CF">
        <w:rPr>
          <w:rFonts w:ascii="Arial" w:hAnsi="Arial" w:cs="Arial"/>
        </w:rPr>
        <w:t>@sadc.i</w:t>
      </w:r>
      <w:r w:rsidR="008A78CF">
        <w:rPr>
          <w:rFonts w:ascii="Arial" w:hAnsi="Arial" w:cs="Arial"/>
        </w:rPr>
        <w:t>nt</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36CEE8B0"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 xml:space="preserve">(s) to </w:t>
      </w:r>
      <w:r w:rsidR="004C0954">
        <w:rPr>
          <w:rFonts w:ascii="Arial" w:hAnsi="Arial" w:cs="Arial"/>
          <w:lang w:val="en-GB"/>
        </w:rPr>
        <w:t>those</w:t>
      </w:r>
      <w:r w:rsidR="004C0954" w:rsidRPr="000B5FFB">
        <w:rPr>
          <w:rFonts w:ascii="Arial" w:hAnsi="Arial" w:cs="Arial"/>
          <w:lang w:val="en-GB"/>
        </w:rPr>
        <w:t xml:space="preserve"> </w:t>
      </w:r>
      <w:r w:rsidR="00367838" w:rsidRPr="000B5FFB">
        <w:rPr>
          <w:rFonts w:ascii="Arial" w:hAnsi="Arial" w:cs="Arial"/>
          <w:lang w:val="en-GB"/>
        </w:rPr>
        <w:t>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329A1395" w14:textId="77777777" w:rsidR="00CD5BE8" w:rsidRDefault="00CD5BE8" w:rsidP="00CD5BE8">
      <w:pPr>
        <w:ind w:firstLine="720"/>
        <w:rPr>
          <w:rFonts w:ascii="Arial" w:hAnsi="Arial" w:cs="Arial"/>
          <w:b/>
          <w:lang w:val="en-GB"/>
        </w:rPr>
      </w:pPr>
    </w:p>
    <w:p w14:paraId="5BEDFD70" w14:textId="77777777" w:rsidR="00CD5BE8" w:rsidRDefault="00CD5BE8" w:rsidP="00CD5BE8">
      <w:pPr>
        <w:ind w:firstLine="720"/>
        <w:rPr>
          <w:rFonts w:ascii="Arial" w:hAnsi="Arial" w:cs="Arial"/>
          <w:b/>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7F0304C6" w14:textId="3081854A" w:rsidR="00CD5BE8" w:rsidRDefault="00CD5BE8" w:rsidP="00CD5BE8">
      <w:pPr>
        <w:ind w:firstLine="720"/>
        <w:rPr>
          <w:rFonts w:ascii="Arial" w:hAnsi="Arial" w:cs="Arial"/>
          <w:i/>
          <w:lang w:val="en-GB"/>
        </w:rPr>
      </w:pPr>
    </w:p>
    <w:p w14:paraId="31DB0B4E" w14:textId="35E489E0" w:rsidR="00CD5BE8" w:rsidRDefault="00CD5BE8" w:rsidP="00CD5BE8">
      <w:pPr>
        <w:ind w:firstLine="720"/>
        <w:rPr>
          <w:rFonts w:ascii="Arial" w:hAnsi="Arial" w:cs="Arial"/>
          <w:i/>
          <w:lang w:val="en-GB"/>
        </w:rPr>
      </w:pPr>
    </w:p>
    <w:p w14:paraId="3B4D6E0D"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2483C3D6" w14:textId="60B04BCE"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923FF9">
        <w:rPr>
          <w:rFonts w:ascii="Arial" w:hAnsi="Arial" w:cs="Arial"/>
          <w:lang w:val="en-GB"/>
        </w:rPr>
        <w:t>Veronica Zulu Chingalawa</w:t>
      </w:r>
    </w:p>
    <w:p w14:paraId="6DFCBDC9" w14:textId="03B54F19" w:rsidR="00382375" w:rsidRPr="00F86213"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3952C3">
        <w:rPr>
          <w:rFonts w:ascii="Arial" w:hAnsi="Arial" w:cs="Arial"/>
          <w:lang w:val="en-GB"/>
        </w:rPr>
        <w:t>Acting Head - Procurement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2D31EC00"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14:paraId="6F379717" w14:textId="20311C2A" w:rsidR="00AD4FA6" w:rsidRDefault="00AD4FA6" w:rsidP="009D2247">
      <w:pPr>
        <w:ind w:left="-270"/>
        <w:jc w:val="center"/>
        <w:rPr>
          <w:rFonts w:ascii="Arial" w:hAnsi="Arial" w:cs="Arial"/>
          <w:b/>
          <w:lang w:val="en-GB"/>
        </w:rPr>
      </w:pPr>
    </w:p>
    <w:p w14:paraId="171243EA" w14:textId="2035DA0D" w:rsidR="00AD4FA6" w:rsidRDefault="00AD4FA6" w:rsidP="009D2247">
      <w:pPr>
        <w:ind w:left="-270"/>
        <w:jc w:val="center"/>
        <w:rPr>
          <w:rFonts w:ascii="Arial" w:hAnsi="Arial" w:cs="Arial"/>
          <w:b/>
          <w:lang w:val="en-GB"/>
        </w:rPr>
      </w:pPr>
    </w:p>
    <w:p w14:paraId="3B7FFD0C" w14:textId="0CB33851"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6E32D6">
        <w:fldChar w:fldCharType="begin"/>
      </w:r>
      <w:r w:rsidR="006E32D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fldChar w:fldCharType="separate"/>
      </w:r>
      <w:r w:rsidR="003B5606">
        <w:fldChar w:fldCharType="begin"/>
      </w:r>
      <w:r w:rsidR="003B56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fldChar w:fldCharType="separate"/>
      </w:r>
      <w:r w:rsidR="007E08D0">
        <w:fldChar w:fldCharType="begin"/>
      </w:r>
      <w:r w:rsidR="007E08D0">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fldChar w:fldCharType="separate"/>
      </w:r>
      <w:r w:rsidR="00A0244E">
        <w:fldChar w:fldCharType="begin"/>
      </w:r>
      <w:r w:rsidR="00A0244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fldChar w:fldCharType="separate"/>
      </w:r>
      <w:r w:rsidR="00CD1DB7">
        <w:fldChar w:fldCharType="begin"/>
      </w:r>
      <w:r w:rsidR="00CD1DB7">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fldChar w:fldCharType="separate"/>
      </w:r>
      <w:r w:rsidR="00E44BC6">
        <w:fldChar w:fldCharType="begin"/>
      </w:r>
      <w:r w:rsidR="00E44BC6">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fldChar w:fldCharType="separate"/>
      </w:r>
      <w:r w:rsidR="005C0E21">
        <w:fldChar w:fldCharType="begin"/>
      </w:r>
      <w:r w:rsidR="005C0E21">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fldChar w:fldCharType="separate"/>
      </w:r>
      <w:r w:rsidR="0093094D">
        <w:fldChar w:fldCharType="begin"/>
      </w:r>
      <w:r w:rsidR="0093094D">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fldChar w:fldCharType="separate"/>
      </w:r>
      <w:r w:rsidR="001B6732">
        <w:fldChar w:fldCharType="begin"/>
      </w:r>
      <w:r w:rsidR="001B6732">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fldChar w:fldCharType="separate"/>
      </w:r>
      <w:r w:rsidR="00AC3721">
        <w:fldChar w:fldCharType="begin"/>
      </w:r>
      <w:r w:rsidR="00AC3721">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fldChar w:fldCharType="separate"/>
      </w:r>
      <w:r w:rsidR="003671F0">
        <w:fldChar w:fldCharType="begin"/>
      </w:r>
      <w:r w:rsidR="003671F0">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fldChar w:fldCharType="separate"/>
      </w:r>
      <w:r w:rsidR="009F1BE4">
        <w:fldChar w:fldCharType="begin"/>
      </w:r>
      <w:r w:rsidR="009F1BE4">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fldChar w:fldCharType="separate"/>
      </w:r>
      <w:r w:rsidR="00894059">
        <w:fldChar w:fldCharType="begin"/>
      </w:r>
      <w:r w:rsidR="004D552F">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fldChar w:fldCharType="separate"/>
      </w:r>
      <w:r w:rsidR="002D1D32">
        <w:rPr>
          <w:noProof/>
        </w:rPr>
        <w:fldChar w:fldCharType="begin"/>
      </w:r>
      <w:r w:rsidR="002D1D32">
        <w:rPr>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Pr>
          <w:noProof/>
        </w:rPr>
        <w:fldChar w:fldCharType="separate"/>
      </w:r>
      <w:r w:rsidR="009358F2">
        <w:rPr>
          <w:noProof/>
        </w:rPr>
        <w:fldChar w:fldCharType="begin"/>
      </w:r>
      <w:r w:rsidR="009358F2">
        <w:rPr>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Pr>
          <w:noProof/>
        </w:rPr>
        <w:fldChar w:fldCharType="separate"/>
      </w:r>
      <w:r w:rsidR="00EA3DD1">
        <w:rPr>
          <w:noProof/>
        </w:rPr>
        <w:fldChar w:fldCharType="begin"/>
      </w:r>
      <w:r w:rsidR="00EA3DD1">
        <w:rPr>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Pr>
          <w:noProof/>
        </w:rPr>
        <w:fldChar w:fldCharType="separate"/>
      </w:r>
      <w:r w:rsidR="009A19BD">
        <w:rPr>
          <w:noProof/>
        </w:rPr>
        <w:fldChar w:fldCharType="begin"/>
      </w:r>
      <w:r w:rsidR="009A19BD">
        <w:rPr>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Pr>
          <w:noProof/>
        </w:rPr>
        <w:fldChar w:fldCharType="separate"/>
      </w:r>
      <w:r w:rsidR="00CC5265">
        <w:rPr>
          <w:noProof/>
        </w:rPr>
        <w:fldChar w:fldCharType="begin"/>
      </w:r>
      <w:r w:rsidR="0042098D">
        <w:rPr>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Pr>
          <w:noProof/>
        </w:rPr>
        <w:fldChar w:fldCharType="separate"/>
      </w:r>
      <w:r w:rsidR="00D61377">
        <w:rPr>
          <w:noProof/>
        </w:rPr>
        <w:fldChar w:fldCharType="begin"/>
      </w:r>
      <w:r w:rsidR="00D61377">
        <w:rPr>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Pr>
          <w:noProof/>
        </w:rPr>
        <w:fldChar w:fldCharType="separate"/>
      </w:r>
      <w:r w:rsidR="00377AB8">
        <w:rPr>
          <w:noProof/>
        </w:rPr>
        <w:fldChar w:fldCharType="begin"/>
      </w:r>
      <w:r w:rsidR="000616DF">
        <w:rPr>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Pr>
          <w:noProof/>
        </w:rPr>
        <w:fldChar w:fldCharType="separate"/>
      </w:r>
      <w:r w:rsidR="00933A0A">
        <w:rPr>
          <w:noProof/>
        </w:rPr>
        <w:fldChar w:fldCharType="begin"/>
      </w:r>
      <w:r w:rsidR="000616DF">
        <w:rPr>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Pr>
          <w:noProof/>
        </w:rPr>
        <w:fldChar w:fldCharType="separate"/>
      </w:r>
      <w:r w:rsidR="00B26584">
        <w:rPr>
          <w:noProof/>
        </w:rPr>
        <w:fldChar w:fldCharType="begin"/>
      </w:r>
      <w:r w:rsidR="00B26584">
        <w:rPr>
          <w:noProof/>
        </w:rPr>
        <w:instrText xml:space="preserve"> </w:instrText>
      </w:r>
      <w:r w:rsidR="00B26584">
        <w:rPr>
          <w:noProof/>
        </w:rPr>
        <w:instrText>INCLUDEPICTURE  "C:\\Users\\vchingalawa\\AppData\\Local\\Microsoft\\Library\\Containers\\com.app</w:instrText>
      </w:r>
      <w:r w:rsidR="00B26584">
        <w:rPr>
          <w:noProof/>
        </w:rPr>
        <w:instrText>le.mail\\Data\\AppData\\Local\\Microsoft\\Library\\Containers\\com.apple.mail\\Data\\AppData\\Local\\Microsoft\\Windows\\AppData\\Local\\Packages\\AppData\\Local\\Microsoft\\Windows\\Library\\Containers\\com.apple.mail\\Data\\AppData\\Local\\Microsoft\\Win</w:instrText>
      </w:r>
      <w:r w:rsidR="00B26584">
        <w:rPr>
          <w:noProof/>
        </w:rPr>
        <w:instrText>dows\\AppData\\Local\\Microsoft\\Windows\\AppData\\Local\\Microsoft\\Windows\\Temporary Internet Files\\Content.Outlook\\AppData\\Local\\Microsoft\\Windows\\INetCache\\AppData\\Local\\Microsoft\\Windows\\Temporary Internet Files\\Content.Outlook\\AppData\\</w:instrText>
      </w:r>
      <w:r w:rsidR="00B26584">
        <w:rPr>
          <w:noProof/>
        </w:rPr>
        <w:instrText>Local\\Microsoft\\Windows\\INetCache\\AppData\\Local\\Microsoft\\Windows\\Temporary Internet Files\\AppData\\Local\\Microsoft\\Windows\\AppData\\Local\\Microsoft\\Windows\\Temporary Internet Files\\AppData\\Local\\Microsoft\\Windows\\Temporary Internet Fil</w:instrText>
      </w:r>
      <w:r w:rsidR="00B26584">
        <w:rPr>
          <w:noProof/>
        </w:rPr>
        <w:instrText>es\\AppData\\Local\\AppData\\Documents and Settings\\angelv\\Local Settings\\Temporary Internet Files\\Local Settings\\Temporary Internet Files\\OLK6\\Talking Notes\\WINNT\\Profiles\\faithk\\Temporary Internet Files\\OLK4A\\sadclogo_medium.jpg" \* MERGEFOR</w:instrText>
      </w:r>
      <w:r w:rsidR="00B26584">
        <w:rPr>
          <w:noProof/>
        </w:rPr>
        <w:instrText>MATINET</w:instrText>
      </w:r>
      <w:r w:rsidR="00B26584">
        <w:rPr>
          <w:noProof/>
        </w:rPr>
        <w:instrText xml:space="preserve"> </w:instrText>
      </w:r>
      <w:r w:rsidR="00B26584">
        <w:rPr>
          <w:noProof/>
        </w:rPr>
        <w:fldChar w:fldCharType="separate"/>
      </w:r>
      <w:r w:rsidR="000616DF">
        <w:rPr>
          <w:noProof/>
        </w:rPr>
        <w:pict w14:anchorId="62EAD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4pt;height:107.4pt;mso-width-percent:0;mso-height-percent:0;mso-width-percent:0;mso-height-percent:0" fillcolor="window">
            <v:imagedata r:id="rId16" r:href="rId17"/>
          </v:shape>
        </w:pict>
      </w:r>
      <w:r w:rsidR="00B26584">
        <w:rPr>
          <w:noProof/>
        </w:rPr>
        <w:fldChar w:fldCharType="end"/>
      </w:r>
      <w:r w:rsidR="00933A0A">
        <w:rPr>
          <w:noProof/>
        </w:rPr>
        <w:fldChar w:fldCharType="end"/>
      </w:r>
      <w:r w:rsidR="00377AB8">
        <w:rPr>
          <w:noProof/>
        </w:rPr>
        <w:fldChar w:fldCharType="end"/>
      </w:r>
      <w:r w:rsidR="00D61377">
        <w:rPr>
          <w:noProof/>
        </w:rPr>
        <w:fldChar w:fldCharType="end"/>
      </w:r>
      <w:r w:rsidR="00CC5265">
        <w:rPr>
          <w:noProof/>
        </w:rPr>
        <w:fldChar w:fldCharType="end"/>
      </w:r>
      <w:r w:rsidR="009A19BD">
        <w:rPr>
          <w:noProof/>
        </w:rPr>
        <w:fldChar w:fldCharType="end"/>
      </w:r>
      <w:r w:rsidR="00EA3DD1">
        <w:rPr>
          <w:noProof/>
        </w:rPr>
        <w:fldChar w:fldCharType="end"/>
      </w:r>
      <w:r w:rsidR="009358F2">
        <w:rPr>
          <w:noProof/>
        </w:rPr>
        <w:fldChar w:fldCharType="end"/>
      </w:r>
      <w:r w:rsidR="002D1D32">
        <w:rPr>
          <w:noProof/>
        </w:rPr>
        <w:fldChar w:fldCharType="end"/>
      </w:r>
      <w:r w:rsidR="00894059">
        <w:fldChar w:fldCharType="end"/>
      </w:r>
      <w:r w:rsidR="009F1BE4">
        <w:fldChar w:fldCharType="end"/>
      </w:r>
      <w:r w:rsidR="003671F0">
        <w:fldChar w:fldCharType="end"/>
      </w:r>
      <w:r w:rsidR="00AC3721">
        <w:fldChar w:fldCharType="end"/>
      </w:r>
      <w:r w:rsidR="001B6732">
        <w:fldChar w:fldCharType="end"/>
      </w:r>
      <w:r w:rsidR="0093094D">
        <w:fldChar w:fldCharType="end"/>
      </w:r>
      <w:r w:rsidR="005C0E21">
        <w:fldChar w:fldCharType="end"/>
      </w:r>
      <w:r w:rsidR="00E44BC6">
        <w:fldChar w:fldCharType="end"/>
      </w:r>
      <w:r w:rsidR="00CD1DB7">
        <w:fldChar w:fldCharType="end"/>
      </w:r>
      <w:r w:rsidR="00A0244E">
        <w:fldChar w:fldCharType="end"/>
      </w:r>
      <w:r w:rsidR="007E08D0">
        <w:fldChar w:fldCharType="end"/>
      </w:r>
      <w:r w:rsidR="003B5606">
        <w:fldChar w:fldCharType="end"/>
      </w:r>
      <w:r w:rsidR="006E32D6">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14:paraId="381B7A38" w14:textId="77777777" w:rsidR="00AD4FA6" w:rsidRPr="005673CF" w:rsidRDefault="00AD4FA6" w:rsidP="00AD4FA6">
      <w:pPr>
        <w:jc w:val="center"/>
        <w:rPr>
          <w:b/>
          <w:sz w:val="52"/>
          <w:szCs w:val="52"/>
        </w:rPr>
      </w:pPr>
    </w:p>
    <w:p w14:paraId="071CC5B9" w14:textId="77777777" w:rsidR="00CD1DB7" w:rsidRPr="00CD1DB7" w:rsidRDefault="00CD1DB7" w:rsidP="00CD1DB7">
      <w:pPr>
        <w:spacing w:line="276" w:lineRule="auto"/>
        <w:jc w:val="center"/>
        <w:rPr>
          <w:rFonts w:ascii="Arial" w:hAnsi="Arial" w:cs="Arial"/>
          <w:b/>
          <w:lang w:val="en-GB"/>
        </w:rPr>
      </w:pPr>
    </w:p>
    <w:p w14:paraId="75D9FE94" w14:textId="77777777" w:rsidR="00CD1DB7" w:rsidRPr="00CD1DB7" w:rsidRDefault="00CD1DB7" w:rsidP="00CD1DB7">
      <w:pPr>
        <w:spacing w:line="276" w:lineRule="auto"/>
        <w:jc w:val="center"/>
        <w:rPr>
          <w:rFonts w:ascii="Arial" w:hAnsi="Arial" w:cs="Arial"/>
          <w:b/>
          <w:sz w:val="28"/>
          <w:szCs w:val="28"/>
          <w:lang w:val="en-GB"/>
        </w:rPr>
      </w:pPr>
      <w:r w:rsidRPr="00CD1DB7">
        <w:rPr>
          <w:rFonts w:ascii="Arial" w:hAnsi="Arial" w:cs="Arial"/>
          <w:b/>
          <w:sz w:val="28"/>
          <w:szCs w:val="28"/>
          <w:lang w:val="en-GB"/>
        </w:rPr>
        <w:t xml:space="preserve">(Global Priced) </w:t>
      </w:r>
    </w:p>
    <w:p w14:paraId="470872B2" w14:textId="77777777" w:rsidR="00CD1DB7" w:rsidRPr="00CD1DB7" w:rsidRDefault="00CD1DB7" w:rsidP="00CD1DB7">
      <w:pPr>
        <w:spacing w:line="276" w:lineRule="auto"/>
        <w:jc w:val="center"/>
        <w:rPr>
          <w:rFonts w:ascii="Arial" w:hAnsi="Arial" w:cs="Arial"/>
          <w:b/>
          <w:lang w:val="en-GB"/>
        </w:rPr>
      </w:pPr>
    </w:p>
    <w:p w14:paraId="2A24E51E" w14:textId="4F915C46" w:rsidR="00CD1DB7" w:rsidRPr="00CD1DB7" w:rsidRDefault="00CD1DB7" w:rsidP="00CD1DB7">
      <w:pPr>
        <w:spacing w:line="276" w:lineRule="auto"/>
        <w:jc w:val="center"/>
        <w:rPr>
          <w:rFonts w:ascii="Arial" w:hAnsi="Arial" w:cs="Arial"/>
          <w:b/>
          <w:lang w:val="en-GB"/>
        </w:rPr>
      </w:pPr>
      <w:r w:rsidRPr="00CD1DB7">
        <w:rPr>
          <w:rFonts w:ascii="Arial" w:hAnsi="Arial" w:cs="Arial"/>
          <w:b/>
          <w:lang w:val="en-GB"/>
        </w:rPr>
        <w:t>TECHNICAL ASSISTANCE TO SADC SECRETARIAT TO CONDUCT A SURVEY ON EMP</w:t>
      </w:r>
      <w:r w:rsidR="004C76F0">
        <w:rPr>
          <w:rFonts w:ascii="Arial" w:hAnsi="Arial" w:cs="Arial"/>
          <w:b/>
          <w:lang w:val="en-GB"/>
        </w:rPr>
        <w:t xml:space="preserve">LOYEE ENGAGEMENT/EMPLOYEE </w:t>
      </w:r>
      <w:r w:rsidR="005A4B10">
        <w:rPr>
          <w:rFonts w:ascii="Arial" w:hAnsi="Arial" w:cs="Arial"/>
          <w:b/>
          <w:lang w:val="en-GB"/>
        </w:rPr>
        <w:t xml:space="preserve">SATISFACTION </w:t>
      </w:r>
      <w:r w:rsidRPr="00CD1DB7">
        <w:rPr>
          <w:rFonts w:ascii="Arial" w:hAnsi="Arial" w:cs="Arial"/>
          <w:b/>
          <w:lang w:val="en-GB"/>
        </w:rPr>
        <w:t xml:space="preserve"> </w:t>
      </w:r>
    </w:p>
    <w:p w14:paraId="64766A31" w14:textId="77777777" w:rsidR="00CD1DB7" w:rsidRPr="00CD1DB7" w:rsidRDefault="00CD1DB7" w:rsidP="00CD1DB7">
      <w:pPr>
        <w:spacing w:line="276" w:lineRule="auto"/>
        <w:jc w:val="center"/>
        <w:rPr>
          <w:rFonts w:ascii="Arial" w:hAnsi="Arial" w:cs="Arial"/>
          <w:b/>
          <w:lang w:val="en-GB"/>
        </w:rPr>
      </w:pPr>
    </w:p>
    <w:p w14:paraId="2DD4BFC8" w14:textId="77777777" w:rsidR="00CD1DB7" w:rsidRPr="00CD1DB7" w:rsidRDefault="00CD1DB7" w:rsidP="00CD1DB7">
      <w:pPr>
        <w:spacing w:line="276" w:lineRule="auto"/>
        <w:jc w:val="center"/>
        <w:rPr>
          <w:rFonts w:ascii="Arial" w:hAnsi="Arial" w:cs="Arial"/>
          <w:b/>
          <w:lang w:val="en-GB"/>
        </w:rPr>
      </w:pPr>
    </w:p>
    <w:p w14:paraId="55CE174C" w14:textId="77777777" w:rsidR="00CD1DB7" w:rsidRPr="00CD1DB7" w:rsidRDefault="00CD1DB7" w:rsidP="00CD1DB7">
      <w:pPr>
        <w:spacing w:line="276" w:lineRule="auto"/>
        <w:jc w:val="center"/>
        <w:rPr>
          <w:rFonts w:ascii="Arial" w:hAnsi="Arial" w:cs="Arial"/>
          <w:b/>
          <w:lang w:val="en-GB"/>
        </w:rPr>
      </w:pPr>
    </w:p>
    <w:p w14:paraId="5E60AEED" w14:textId="77777777" w:rsidR="00CD1DB7" w:rsidRPr="00CD1DB7" w:rsidRDefault="00CD1DB7" w:rsidP="00CD1DB7">
      <w:pPr>
        <w:spacing w:line="276" w:lineRule="auto"/>
        <w:jc w:val="center"/>
        <w:rPr>
          <w:rFonts w:ascii="Arial" w:hAnsi="Arial" w:cs="Arial"/>
          <w:b/>
          <w:lang w:val="en-GB"/>
        </w:rPr>
      </w:pPr>
    </w:p>
    <w:p w14:paraId="3E239EA7" w14:textId="77777777" w:rsidR="00CD1DB7" w:rsidRPr="00CD1DB7" w:rsidRDefault="00CD1DB7" w:rsidP="00CD1DB7">
      <w:pPr>
        <w:spacing w:line="276" w:lineRule="auto"/>
        <w:jc w:val="center"/>
        <w:rPr>
          <w:rFonts w:ascii="Arial" w:hAnsi="Arial" w:cs="Arial"/>
          <w:b/>
          <w:lang w:val="en-GB"/>
        </w:rPr>
      </w:pPr>
    </w:p>
    <w:p w14:paraId="778A3D5D" w14:textId="77777777" w:rsidR="00CD1DB7" w:rsidRPr="00CD1DB7" w:rsidRDefault="00CD1DB7" w:rsidP="00CD1DB7">
      <w:pPr>
        <w:spacing w:line="276" w:lineRule="auto"/>
        <w:jc w:val="center"/>
        <w:rPr>
          <w:rFonts w:ascii="Arial" w:hAnsi="Arial" w:cs="Arial"/>
          <w:b/>
          <w:lang w:val="en-GB"/>
        </w:rPr>
      </w:pPr>
    </w:p>
    <w:p w14:paraId="0D610AAE" w14:textId="77777777" w:rsidR="00CD1DB7" w:rsidRPr="00CD1DB7" w:rsidRDefault="00CD1DB7" w:rsidP="00CD1DB7">
      <w:pPr>
        <w:spacing w:line="276" w:lineRule="auto"/>
        <w:jc w:val="center"/>
        <w:rPr>
          <w:rFonts w:ascii="Arial" w:hAnsi="Arial" w:cs="Arial"/>
          <w:b/>
          <w:lang w:val="en-GB"/>
        </w:rPr>
      </w:pPr>
    </w:p>
    <w:p w14:paraId="5EE36C48" w14:textId="77777777" w:rsidR="00CD1DB7" w:rsidRPr="00CD1DB7" w:rsidRDefault="00CD1DB7" w:rsidP="00CD1DB7">
      <w:pPr>
        <w:spacing w:line="276" w:lineRule="auto"/>
        <w:jc w:val="center"/>
        <w:rPr>
          <w:rFonts w:ascii="Arial" w:hAnsi="Arial" w:cs="Arial"/>
          <w:b/>
          <w:lang w:val="en-GB"/>
        </w:rPr>
      </w:pPr>
    </w:p>
    <w:p w14:paraId="55BDF367" w14:textId="77777777" w:rsidR="00CD1DB7" w:rsidRPr="00CD1DB7" w:rsidRDefault="00CD1DB7" w:rsidP="00CD1DB7">
      <w:pPr>
        <w:spacing w:line="276" w:lineRule="auto"/>
        <w:jc w:val="center"/>
        <w:rPr>
          <w:rFonts w:ascii="Arial" w:hAnsi="Arial" w:cs="Arial"/>
          <w:b/>
          <w:lang w:val="en-GB"/>
        </w:rPr>
      </w:pPr>
    </w:p>
    <w:p w14:paraId="732F89CF" w14:textId="77777777" w:rsidR="00CD1DB7" w:rsidRPr="00CD1DB7" w:rsidRDefault="00CD1DB7" w:rsidP="00CD1DB7">
      <w:pPr>
        <w:spacing w:line="276" w:lineRule="auto"/>
        <w:jc w:val="center"/>
        <w:rPr>
          <w:rFonts w:ascii="Arial" w:hAnsi="Arial" w:cs="Arial"/>
          <w:b/>
          <w:lang w:val="en-GB"/>
        </w:rPr>
      </w:pPr>
    </w:p>
    <w:p w14:paraId="01C6D0C6" w14:textId="77777777" w:rsidR="00CD1DB7" w:rsidRPr="00CD1DB7" w:rsidRDefault="00CD1DB7" w:rsidP="00CD1DB7">
      <w:pPr>
        <w:spacing w:line="276" w:lineRule="auto"/>
        <w:jc w:val="center"/>
        <w:rPr>
          <w:rFonts w:ascii="Arial" w:hAnsi="Arial" w:cs="Arial"/>
          <w:b/>
          <w:lang w:val="en-GB"/>
        </w:rPr>
      </w:pPr>
    </w:p>
    <w:p w14:paraId="4343F819" w14:textId="77777777" w:rsidR="00CD1DB7" w:rsidRPr="00CD1DB7" w:rsidRDefault="00CD1DB7" w:rsidP="00CD1DB7">
      <w:pPr>
        <w:spacing w:line="276" w:lineRule="auto"/>
        <w:jc w:val="center"/>
        <w:rPr>
          <w:rFonts w:ascii="Arial" w:hAnsi="Arial" w:cs="Arial"/>
          <w:b/>
          <w:lang w:val="en-GB"/>
        </w:rPr>
      </w:pPr>
    </w:p>
    <w:p w14:paraId="49EBEE02" w14:textId="77777777" w:rsidR="006E2838" w:rsidRPr="005673CF" w:rsidRDefault="006E2838" w:rsidP="00D2097D">
      <w:pPr>
        <w:jc w:val="both"/>
        <w:rPr>
          <w:sz w:val="52"/>
          <w:szCs w:val="52"/>
        </w:rPr>
      </w:pPr>
    </w:p>
    <w:p w14:paraId="0D662D05" w14:textId="77777777" w:rsidR="00AD4FA6" w:rsidRPr="005673CF" w:rsidRDefault="00AD4FA6" w:rsidP="00D2097D">
      <w:pPr>
        <w:jc w:val="both"/>
        <w:rPr>
          <w:sz w:val="52"/>
          <w:szCs w:val="52"/>
        </w:rPr>
      </w:pPr>
    </w:p>
    <w:p w14:paraId="23D9CD6B" w14:textId="77777777" w:rsidR="00AD4FA6" w:rsidRPr="005673CF" w:rsidRDefault="00AD4FA6" w:rsidP="00D2097D">
      <w:pPr>
        <w:jc w:val="both"/>
        <w:rPr>
          <w:sz w:val="52"/>
          <w:szCs w:val="52"/>
        </w:rPr>
      </w:pPr>
    </w:p>
    <w:p w14:paraId="75AA48FA" w14:textId="77777777" w:rsidR="00AD4FA6" w:rsidRPr="005673CF" w:rsidRDefault="00AD4FA6" w:rsidP="00D2097D">
      <w:pPr>
        <w:jc w:val="both"/>
        <w:rPr>
          <w:i/>
          <w:sz w:val="44"/>
          <w:szCs w:val="44"/>
        </w:rPr>
      </w:pPr>
    </w:p>
    <w:p w14:paraId="20BE871F" w14:textId="77777777" w:rsidR="00AD4FA6" w:rsidRPr="005673CF" w:rsidRDefault="00AD4FA6" w:rsidP="00D2097D">
      <w:pPr>
        <w:jc w:val="both"/>
      </w:pPr>
    </w:p>
    <w:p w14:paraId="4852841B" w14:textId="77777777" w:rsidR="00AD4FA6" w:rsidRPr="005673CF" w:rsidRDefault="00AD4FA6" w:rsidP="00D2097D">
      <w:pPr>
        <w:jc w:val="both"/>
      </w:pPr>
    </w:p>
    <w:p w14:paraId="42DB944A" w14:textId="293E4F34" w:rsidR="00AD4FA6" w:rsidRDefault="00AD4FA6" w:rsidP="00D2097D">
      <w:pPr>
        <w:ind w:left="-270"/>
        <w:jc w:val="both"/>
        <w:rPr>
          <w:rFonts w:ascii="Arial" w:hAnsi="Arial" w:cs="Arial"/>
          <w:b/>
          <w:lang w:val="en-GB"/>
        </w:rPr>
      </w:pPr>
    </w:p>
    <w:p w14:paraId="567158DA" w14:textId="6EE75447" w:rsidR="00AD4FA6" w:rsidRDefault="00AD4FA6" w:rsidP="00D2097D">
      <w:pPr>
        <w:ind w:left="-270"/>
        <w:jc w:val="both"/>
        <w:rPr>
          <w:rFonts w:ascii="Arial" w:hAnsi="Arial" w:cs="Arial"/>
          <w:b/>
          <w:lang w:val="en-GB"/>
        </w:rPr>
      </w:pPr>
    </w:p>
    <w:p w14:paraId="3B990C7F" w14:textId="4DD39CA2" w:rsidR="00AD4FA6" w:rsidRDefault="00AD4FA6" w:rsidP="00D2097D">
      <w:pPr>
        <w:ind w:left="-270"/>
        <w:jc w:val="both"/>
        <w:rPr>
          <w:rFonts w:ascii="Arial" w:hAnsi="Arial" w:cs="Arial"/>
          <w:b/>
          <w:lang w:val="en-GB"/>
        </w:rPr>
      </w:pPr>
    </w:p>
    <w:p w14:paraId="4A2CC772" w14:textId="6B6A4934" w:rsidR="00AD4FA6" w:rsidRDefault="00AD4FA6" w:rsidP="00D2097D">
      <w:pPr>
        <w:ind w:left="-270"/>
        <w:jc w:val="both"/>
        <w:rPr>
          <w:rFonts w:ascii="Arial" w:hAnsi="Arial" w:cs="Arial"/>
          <w:b/>
          <w:lang w:val="en-GB"/>
        </w:rPr>
      </w:pPr>
    </w:p>
    <w:p w14:paraId="67873AE3" w14:textId="1A08A87B" w:rsidR="00AD4FA6" w:rsidRDefault="00AD4FA6" w:rsidP="00D2097D">
      <w:pPr>
        <w:ind w:left="-270"/>
        <w:jc w:val="both"/>
        <w:rPr>
          <w:rFonts w:ascii="Arial" w:hAnsi="Arial" w:cs="Arial"/>
          <w:b/>
          <w:lang w:val="en-GB"/>
        </w:rPr>
      </w:pPr>
    </w:p>
    <w:p w14:paraId="119A2A13" w14:textId="77777777" w:rsidR="00F2110E" w:rsidRDefault="00F2110E" w:rsidP="00D2097D">
      <w:pPr>
        <w:jc w:val="both"/>
        <w:rPr>
          <w:rFonts w:ascii="Arial" w:hAnsi="Arial" w:cs="Arial"/>
          <w:b/>
        </w:rPr>
      </w:pPr>
    </w:p>
    <w:sdt>
      <w:sdtPr>
        <w:id w:val="1712685144"/>
        <w:docPartObj>
          <w:docPartGallery w:val="Table of Contents"/>
          <w:docPartUnique/>
        </w:docPartObj>
      </w:sdtPr>
      <w:sdtEndPr>
        <w:rPr>
          <w:noProof/>
        </w:rPr>
      </w:sdtEndPr>
      <w:sdtContent>
        <w:p w14:paraId="35E10E01" w14:textId="77777777" w:rsidR="004C76F0" w:rsidRPr="004C76F0" w:rsidRDefault="004C76F0" w:rsidP="004C76F0">
          <w:pPr>
            <w:keepNext/>
            <w:keepLines/>
            <w:spacing w:before="480" w:line="276" w:lineRule="auto"/>
            <w:rPr>
              <w:rFonts w:ascii="Cambria" w:hAnsi="Cambria"/>
              <w:b/>
              <w:bCs/>
              <w:color w:val="365F91"/>
              <w:sz w:val="28"/>
              <w:szCs w:val="28"/>
            </w:rPr>
          </w:pPr>
          <w:r w:rsidRPr="004C76F0">
            <w:rPr>
              <w:rFonts w:ascii="Cambria" w:hAnsi="Cambria"/>
              <w:b/>
              <w:bCs/>
              <w:color w:val="365F91"/>
              <w:sz w:val="28"/>
              <w:szCs w:val="28"/>
            </w:rPr>
            <w:t>Table of Contents</w:t>
          </w:r>
        </w:p>
        <w:p w14:paraId="59D74494" w14:textId="736D50D2" w:rsidR="008A78CF" w:rsidRDefault="004C76F0" w:rsidP="008A78CF">
          <w:pPr>
            <w:pStyle w:val="TOC1"/>
            <w:rPr>
              <w:rFonts w:asciiTheme="minorHAnsi" w:eastAsiaTheme="minorEastAsia" w:hAnsiTheme="minorHAnsi" w:cstheme="minorBidi"/>
              <w:noProof/>
            </w:rPr>
          </w:pPr>
          <w:r w:rsidRPr="004C76F0">
            <w:fldChar w:fldCharType="begin"/>
          </w:r>
          <w:r w:rsidRPr="004C76F0">
            <w:instrText xml:space="preserve"> TOC \o "1-3" \h \z \u </w:instrText>
          </w:r>
          <w:r w:rsidRPr="004C76F0">
            <w:fldChar w:fldCharType="separate"/>
          </w:r>
          <w:hyperlink w:anchor="_Toc38538929" w:history="1">
            <w:r w:rsidR="008A78CF" w:rsidRPr="00C06421">
              <w:rPr>
                <w:rStyle w:val="Hyperlink"/>
                <w:rFonts w:ascii="Arial" w:hAnsi="Arial" w:cs="Arial"/>
                <w:b/>
                <w:iCs/>
                <w:smallCaps/>
                <w:noProof/>
                <w:kern w:val="28"/>
                <w:lang w:val="en-GB"/>
              </w:rPr>
              <w:t>1. PARTNER COUNTRY AND PROCURING ENTITY</w:t>
            </w:r>
            <w:r w:rsidR="008A78CF">
              <w:rPr>
                <w:noProof/>
                <w:webHidden/>
              </w:rPr>
              <w:tab/>
            </w:r>
            <w:r w:rsidR="008A78CF">
              <w:rPr>
                <w:noProof/>
                <w:webHidden/>
              </w:rPr>
              <w:fldChar w:fldCharType="begin"/>
            </w:r>
            <w:r w:rsidR="008A78CF">
              <w:rPr>
                <w:noProof/>
                <w:webHidden/>
              </w:rPr>
              <w:instrText xml:space="preserve"> PAGEREF _Toc38538929 \h </w:instrText>
            </w:r>
            <w:r w:rsidR="008A78CF">
              <w:rPr>
                <w:noProof/>
                <w:webHidden/>
              </w:rPr>
            </w:r>
            <w:r w:rsidR="008A78CF">
              <w:rPr>
                <w:noProof/>
                <w:webHidden/>
              </w:rPr>
              <w:fldChar w:fldCharType="separate"/>
            </w:r>
            <w:r w:rsidR="004800F0">
              <w:rPr>
                <w:noProof/>
                <w:webHidden/>
              </w:rPr>
              <w:t>7</w:t>
            </w:r>
            <w:r w:rsidR="008A78CF">
              <w:rPr>
                <w:noProof/>
                <w:webHidden/>
              </w:rPr>
              <w:fldChar w:fldCharType="end"/>
            </w:r>
          </w:hyperlink>
        </w:p>
        <w:p w14:paraId="326ECFC3" w14:textId="3259B1F5" w:rsidR="008A78CF" w:rsidRDefault="00B26584" w:rsidP="008A78CF">
          <w:pPr>
            <w:pStyle w:val="TOC1"/>
            <w:rPr>
              <w:rFonts w:asciiTheme="minorHAnsi" w:eastAsiaTheme="minorEastAsia" w:hAnsiTheme="minorHAnsi" w:cstheme="minorBidi"/>
              <w:noProof/>
            </w:rPr>
          </w:pPr>
          <w:hyperlink w:anchor="_Toc38538930" w:history="1">
            <w:r w:rsidR="008A78CF" w:rsidRPr="00C06421">
              <w:rPr>
                <w:rStyle w:val="Hyperlink"/>
                <w:rFonts w:ascii="Arial" w:hAnsi="Arial" w:cs="Arial"/>
                <w:b/>
                <w:iCs/>
                <w:smallCaps/>
                <w:noProof/>
                <w:kern w:val="28"/>
                <w:lang w:val="en-GB"/>
              </w:rPr>
              <w:t>2. CONTRACTING AUTHORITY</w:t>
            </w:r>
            <w:r w:rsidR="008A78CF">
              <w:rPr>
                <w:noProof/>
                <w:webHidden/>
              </w:rPr>
              <w:tab/>
            </w:r>
            <w:r w:rsidR="008A78CF">
              <w:rPr>
                <w:noProof/>
                <w:webHidden/>
              </w:rPr>
              <w:fldChar w:fldCharType="begin"/>
            </w:r>
            <w:r w:rsidR="008A78CF">
              <w:rPr>
                <w:noProof/>
                <w:webHidden/>
              </w:rPr>
              <w:instrText xml:space="preserve"> PAGEREF _Toc38538930 \h </w:instrText>
            </w:r>
            <w:r w:rsidR="008A78CF">
              <w:rPr>
                <w:noProof/>
                <w:webHidden/>
              </w:rPr>
            </w:r>
            <w:r w:rsidR="008A78CF">
              <w:rPr>
                <w:noProof/>
                <w:webHidden/>
              </w:rPr>
              <w:fldChar w:fldCharType="separate"/>
            </w:r>
            <w:r w:rsidR="004800F0">
              <w:rPr>
                <w:noProof/>
                <w:webHidden/>
              </w:rPr>
              <w:t>7</w:t>
            </w:r>
            <w:r w:rsidR="008A78CF">
              <w:rPr>
                <w:noProof/>
                <w:webHidden/>
              </w:rPr>
              <w:fldChar w:fldCharType="end"/>
            </w:r>
          </w:hyperlink>
        </w:p>
        <w:p w14:paraId="60253831" w14:textId="238B3CF7" w:rsidR="008A78CF" w:rsidRDefault="00B26584" w:rsidP="008A78CF">
          <w:pPr>
            <w:pStyle w:val="TOC1"/>
            <w:rPr>
              <w:rFonts w:asciiTheme="minorHAnsi" w:eastAsiaTheme="minorEastAsia" w:hAnsiTheme="minorHAnsi" w:cstheme="minorBidi"/>
              <w:noProof/>
            </w:rPr>
          </w:pPr>
          <w:hyperlink w:anchor="_Toc38538931" w:history="1">
            <w:r w:rsidR="008A78CF" w:rsidRPr="00C06421">
              <w:rPr>
                <w:rStyle w:val="Hyperlink"/>
                <w:rFonts w:ascii="Arial" w:hAnsi="Arial" w:cs="Arial"/>
                <w:b/>
                <w:iCs/>
                <w:smallCaps/>
                <w:noProof/>
                <w:kern w:val="28"/>
                <w:lang w:val="en-GB"/>
              </w:rPr>
              <w:t>3. SADC SECRETARIAT BACKGROUND</w:t>
            </w:r>
            <w:r w:rsidR="008A78CF">
              <w:rPr>
                <w:noProof/>
                <w:webHidden/>
              </w:rPr>
              <w:tab/>
            </w:r>
            <w:r w:rsidR="008A78CF">
              <w:rPr>
                <w:noProof/>
                <w:webHidden/>
              </w:rPr>
              <w:fldChar w:fldCharType="begin"/>
            </w:r>
            <w:r w:rsidR="008A78CF">
              <w:rPr>
                <w:noProof/>
                <w:webHidden/>
              </w:rPr>
              <w:instrText xml:space="preserve"> PAGEREF _Toc38538931 \h </w:instrText>
            </w:r>
            <w:r w:rsidR="008A78CF">
              <w:rPr>
                <w:noProof/>
                <w:webHidden/>
              </w:rPr>
            </w:r>
            <w:r w:rsidR="008A78CF">
              <w:rPr>
                <w:noProof/>
                <w:webHidden/>
              </w:rPr>
              <w:fldChar w:fldCharType="separate"/>
            </w:r>
            <w:r w:rsidR="004800F0">
              <w:rPr>
                <w:noProof/>
                <w:webHidden/>
              </w:rPr>
              <w:t>7</w:t>
            </w:r>
            <w:r w:rsidR="008A78CF">
              <w:rPr>
                <w:noProof/>
                <w:webHidden/>
              </w:rPr>
              <w:fldChar w:fldCharType="end"/>
            </w:r>
          </w:hyperlink>
        </w:p>
        <w:p w14:paraId="0EE98D2A" w14:textId="593388A7" w:rsidR="008A78CF" w:rsidRDefault="00B26584" w:rsidP="008A78CF">
          <w:pPr>
            <w:pStyle w:val="TOC1"/>
            <w:rPr>
              <w:rFonts w:asciiTheme="minorHAnsi" w:eastAsiaTheme="minorEastAsia" w:hAnsiTheme="minorHAnsi" w:cstheme="minorBidi"/>
              <w:noProof/>
            </w:rPr>
          </w:pPr>
          <w:hyperlink w:anchor="_Toc38538932" w:history="1">
            <w:r w:rsidR="008A78CF" w:rsidRPr="00C06421">
              <w:rPr>
                <w:rStyle w:val="Hyperlink"/>
                <w:rFonts w:ascii="Arial" w:hAnsi="Arial" w:cs="Arial"/>
                <w:b/>
                <w:iCs/>
                <w:smallCaps/>
                <w:noProof/>
                <w:kern w:val="28"/>
                <w:lang w:val="en-GB"/>
              </w:rPr>
              <w:t>4. CURRENT SITUATION IN THE SECTOR</w:t>
            </w:r>
            <w:r w:rsidR="008A78CF">
              <w:rPr>
                <w:noProof/>
                <w:webHidden/>
              </w:rPr>
              <w:tab/>
            </w:r>
            <w:r w:rsidR="008A78CF">
              <w:rPr>
                <w:noProof/>
                <w:webHidden/>
              </w:rPr>
              <w:fldChar w:fldCharType="begin"/>
            </w:r>
            <w:r w:rsidR="008A78CF">
              <w:rPr>
                <w:noProof/>
                <w:webHidden/>
              </w:rPr>
              <w:instrText xml:space="preserve"> PAGEREF _Toc38538932 \h </w:instrText>
            </w:r>
            <w:r w:rsidR="008A78CF">
              <w:rPr>
                <w:noProof/>
                <w:webHidden/>
              </w:rPr>
            </w:r>
            <w:r w:rsidR="008A78CF">
              <w:rPr>
                <w:noProof/>
                <w:webHidden/>
              </w:rPr>
              <w:fldChar w:fldCharType="separate"/>
            </w:r>
            <w:r w:rsidR="004800F0">
              <w:rPr>
                <w:noProof/>
                <w:webHidden/>
              </w:rPr>
              <w:t>7</w:t>
            </w:r>
            <w:r w:rsidR="008A78CF">
              <w:rPr>
                <w:noProof/>
                <w:webHidden/>
              </w:rPr>
              <w:fldChar w:fldCharType="end"/>
            </w:r>
          </w:hyperlink>
        </w:p>
        <w:p w14:paraId="30D9442C" w14:textId="245990E4" w:rsidR="008A78CF" w:rsidRDefault="00B26584" w:rsidP="008A78CF">
          <w:pPr>
            <w:pStyle w:val="TOC1"/>
            <w:rPr>
              <w:rFonts w:asciiTheme="minorHAnsi" w:eastAsiaTheme="minorEastAsia" w:hAnsiTheme="minorHAnsi" w:cstheme="minorBidi"/>
              <w:noProof/>
            </w:rPr>
          </w:pPr>
          <w:hyperlink w:anchor="_Toc38538933" w:history="1">
            <w:r w:rsidR="008A78CF" w:rsidRPr="00C06421">
              <w:rPr>
                <w:rStyle w:val="Hyperlink"/>
                <w:rFonts w:ascii="Arial" w:hAnsi="Arial" w:cs="Arial"/>
                <w:b/>
                <w:iCs/>
                <w:smallCaps/>
                <w:noProof/>
                <w:kern w:val="28"/>
                <w:lang w:val="en-GB"/>
              </w:rPr>
              <w:t>5. RELATED PROGRAMMES AND OTHER DONOR ACTIVITIES</w:t>
            </w:r>
            <w:r w:rsidR="008A78CF">
              <w:rPr>
                <w:noProof/>
                <w:webHidden/>
              </w:rPr>
              <w:tab/>
            </w:r>
            <w:r w:rsidR="008A78CF">
              <w:rPr>
                <w:noProof/>
                <w:webHidden/>
              </w:rPr>
              <w:fldChar w:fldCharType="begin"/>
            </w:r>
            <w:r w:rsidR="008A78CF">
              <w:rPr>
                <w:noProof/>
                <w:webHidden/>
              </w:rPr>
              <w:instrText xml:space="preserve"> PAGEREF _Toc38538933 \h </w:instrText>
            </w:r>
            <w:r w:rsidR="008A78CF">
              <w:rPr>
                <w:noProof/>
                <w:webHidden/>
              </w:rPr>
            </w:r>
            <w:r w:rsidR="008A78CF">
              <w:rPr>
                <w:noProof/>
                <w:webHidden/>
              </w:rPr>
              <w:fldChar w:fldCharType="separate"/>
            </w:r>
            <w:r w:rsidR="004800F0">
              <w:rPr>
                <w:noProof/>
                <w:webHidden/>
              </w:rPr>
              <w:t>8</w:t>
            </w:r>
            <w:r w:rsidR="008A78CF">
              <w:rPr>
                <w:noProof/>
                <w:webHidden/>
              </w:rPr>
              <w:fldChar w:fldCharType="end"/>
            </w:r>
          </w:hyperlink>
        </w:p>
        <w:p w14:paraId="1A192381" w14:textId="0D7DEC6E" w:rsidR="008A78CF" w:rsidRDefault="00B26584" w:rsidP="008A78CF">
          <w:pPr>
            <w:pStyle w:val="TOC1"/>
            <w:rPr>
              <w:rFonts w:asciiTheme="minorHAnsi" w:eastAsiaTheme="minorEastAsia" w:hAnsiTheme="minorHAnsi" w:cstheme="minorBidi"/>
              <w:noProof/>
            </w:rPr>
          </w:pPr>
          <w:hyperlink w:anchor="_Toc38538934" w:history="1">
            <w:r w:rsidR="008A78CF" w:rsidRPr="00C06421">
              <w:rPr>
                <w:rStyle w:val="Hyperlink"/>
                <w:rFonts w:ascii="Arial" w:hAnsi="Arial" w:cs="Arial"/>
                <w:b/>
                <w:iCs/>
                <w:smallCaps/>
                <w:noProof/>
                <w:kern w:val="28"/>
                <w:lang w:val="en-GB"/>
              </w:rPr>
              <w:t>6. OBJECTIVE, PURPOSE &amp; EXPECTED RESULTS</w:t>
            </w:r>
            <w:r w:rsidR="008A78CF">
              <w:rPr>
                <w:noProof/>
                <w:webHidden/>
              </w:rPr>
              <w:tab/>
            </w:r>
            <w:r w:rsidR="008A78CF">
              <w:rPr>
                <w:noProof/>
                <w:webHidden/>
              </w:rPr>
              <w:fldChar w:fldCharType="begin"/>
            </w:r>
            <w:r w:rsidR="008A78CF">
              <w:rPr>
                <w:noProof/>
                <w:webHidden/>
              </w:rPr>
              <w:instrText xml:space="preserve"> PAGEREF _Toc38538934 \h </w:instrText>
            </w:r>
            <w:r w:rsidR="008A78CF">
              <w:rPr>
                <w:noProof/>
                <w:webHidden/>
              </w:rPr>
            </w:r>
            <w:r w:rsidR="008A78CF">
              <w:rPr>
                <w:noProof/>
                <w:webHidden/>
              </w:rPr>
              <w:fldChar w:fldCharType="separate"/>
            </w:r>
            <w:r w:rsidR="004800F0">
              <w:rPr>
                <w:noProof/>
                <w:webHidden/>
              </w:rPr>
              <w:t>8</w:t>
            </w:r>
            <w:r w:rsidR="008A78CF">
              <w:rPr>
                <w:noProof/>
                <w:webHidden/>
              </w:rPr>
              <w:fldChar w:fldCharType="end"/>
            </w:r>
          </w:hyperlink>
        </w:p>
        <w:p w14:paraId="5173C555" w14:textId="6B92A774" w:rsidR="008A78CF" w:rsidRDefault="00B26584">
          <w:pPr>
            <w:pStyle w:val="TOC2"/>
            <w:tabs>
              <w:tab w:val="right" w:leader="dot" w:pos="9629"/>
            </w:tabs>
            <w:rPr>
              <w:rFonts w:asciiTheme="minorHAnsi" w:eastAsiaTheme="minorEastAsia" w:hAnsiTheme="minorHAnsi" w:cstheme="minorBidi"/>
              <w:noProof/>
            </w:rPr>
          </w:pPr>
          <w:hyperlink w:anchor="_Toc38538935" w:history="1">
            <w:r w:rsidR="008A78CF" w:rsidRPr="00C06421">
              <w:rPr>
                <w:rStyle w:val="Hyperlink"/>
                <w:rFonts w:ascii="Arial" w:hAnsi="Arial" w:cs="Arial"/>
                <w:b/>
                <w:noProof/>
                <w:lang w:val="en-GB" w:eastAsia="en-GB"/>
              </w:rPr>
              <w:t>6.1 Overall objective</w:t>
            </w:r>
            <w:r w:rsidR="008A78CF">
              <w:rPr>
                <w:noProof/>
                <w:webHidden/>
              </w:rPr>
              <w:tab/>
            </w:r>
            <w:r w:rsidR="008A78CF">
              <w:rPr>
                <w:noProof/>
                <w:webHidden/>
              </w:rPr>
              <w:fldChar w:fldCharType="begin"/>
            </w:r>
            <w:r w:rsidR="008A78CF">
              <w:rPr>
                <w:noProof/>
                <w:webHidden/>
              </w:rPr>
              <w:instrText xml:space="preserve"> PAGEREF _Toc38538935 \h </w:instrText>
            </w:r>
            <w:r w:rsidR="008A78CF">
              <w:rPr>
                <w:noProof/>
                <w:webHidden/>
              </w:rPr>
            </w:r>
            <w:r w:rsidR="008A78CF">
              <w:rPr>
                <w:noProof/>
                <w:webHidden/>
              </w:rPr>
              <w:fldChar w:fldCharType="separate"/>
            </w:r>
            <w:r w:rsidR="004800F0">
              <w:rPr>
                <w:noProof/>
                <w:webHidden/>
              </w:rPr>
              <w:t>8</w:t>
            </w:r>
            <w:r w:rsidR="008A78CF">
              <w:rPr>
                <w:noProof/>
                <w:webHidden/>
              </w:rPr>
              <w:fldChar w:fldCharType="end"/>
            </w:r>
          </w:hyperlink>
        </w:p>
        <w:p w14:paraId="616633EE" w14:textId="4A622EB0" w:rsidR="008A78CF" w:rsidRDefault="00B26584">
          <w:pPr>
            <w:pStyle w:val="TOC2"/>
            <w:tabs>
              <w:tab w:val="right" w:leader="dot" w:pos="9629"/>
            </w:tabs>
            <w:rPr>
              <w:rFonts w:asciiTheme="minorHAnsi" w:eastAsiaTheme="minorEastAsia" w:hAnsiTheme="minorHAnsi" w:cstheme="minorBidi"/>
              <w:noProof/>
            </w:rPr>
          </w:pPr>
          <w:hyperlink w:anchor="_Toc38538936" w:history="1">
            <w:r w:rsidR="008A78CF" w:rsidRPr="00C06421">
              <w:rPr>
                <w:rStyle w:val="Hyperlink"/>
                <w:rFonts w:ascii="Arial" w:hAnsi="Arial" w:cs="Arial"/>
                <w:b/>
                <w:noProof/>
                <w:lang w:val="en-GB" w:eastAsia="en-GB"/>
              </w:rPr>
              <w:t>6.2 Purpose</w:t>
            </w:r>
            <w:r w:rsidR="008A78CF">
              <w:rPr>
                <w:noProof/>
                <w:webHidden/>
              </w:rPr>
              <w:tab/>
            </w:r>
            <w:r w:rsidR="008A78CF">
              <w:rPr>
                <w:noProof/>
                <w:webHidden/>
              </w:rPr>
              <w:fldChar w:fldCharType="begin"/>
            </w:r>
            <w:r w:rsidR="008A78CF">
              <w:rPr>
                <w:noProof/>
                <w:webHidden/>
              </w:rPr>
              <w:instrText xml:space="preserve"> PAGEREF _Toc38538936 \h </w:instrText>
            </w:r>
            <w:r w:rsidR="008A78CF">
              <w:rPr>
                <w:noProof/>
                <w:webHidden/>
              </w:rPr>
            </w:r>
            <w:r w:rsidR="008A78CF">
              <w:rPr>
                <w:noProof/>
                <w:webHidden/>
              </w:rPr>
              <w:fldChar w:fldCharType="separate"/>
            </w:r>
            <w:r w:rsidR="004800F0">
              <w:rPr>
                <w:noProof/>
                <w:webHidden/>
              </w:rPr>
              <w:t>8</w:t>
            </w:r>
            <w:r w:rsidR="008A78CF">
              <w:rPr>
                <w:noProof/>
                <w:webHidden/>
              </w:rPr>
              <w:fldChar w:fldCharType="end"/>
            </w:r>
          </w:hyperlink>
        </w:p>
        <w:p w14:paraId="28E31A70" w14:textId="7DDB8EC2" w:rsidR="008A78CF" w:rsidRDefault="00B26584">
          <w:pPr>
            <w:pStyle w:val="TOC2"/>
            <w:tabs>
              <w:tab w:val="right" w:leader="dot" w:pos="9629"/>
            </w:tabs>
            <w:rPr>
              <w:rFonts w:asciiTheme="minorHAnsi" w:eastAsiaTheme="minorEastAsia" w:hAnsiTheme="minorHAnsi" w:cstheme="minorBidi"/>
              <w:noProof/>
            </w:rPr>
          </w:pPr>
          <w:hyperlink w:anchor="_Toc38538937" w:history="1">
            <w:r w:rsidR="008A78CF" w:rsidRPr="00C06421">
              <w:rPr>
                <w:rStyle w:val="Hyperlink"/>
                <w:rFonts w:ascii="Arial" w:hAnsi="Arial" w:cs="Arial"/>
                <w:b/>
                <w:noProof/>
                <w:lang w:val="en-GB" w:eastAsia="en-GB"/>
              </w:rPr>
              <w:t>6.3 Results to be achieved by the Contractor</w:t>
            </w:r>
            <w:r w:rsidR="008A78CF">
              <w:rPr>
                <w:noProof/>
                <w:webHidden/>
              </w:rPr>
              <w:tab/>
            </w:r>
            <w:r w:rsidR="008A78CF">
              <w:rPr>
                <w:noProof/>
                <w:webHidden/>
              </w:rPr>
              <w:fldChar w:fldCharType="begin"/>
            </w:r>
            <w:r w:rsidR="008A78CF">
              <w:rPr>
                <w:noProof/>
                <w:webHidden/>
              </w:rPr>
              <w:instrText xml:space="preserve"> PAGEREF _Toc38538937 \h </w:instrText>
            </w:r>
            <w:r w:rsidR="008A78CF">
              <w:rPr>
                <w:noProof/>
                <w:webHidden/>
              </w:rPr>
            </w:r>
            <w:r w:rsidR="008A78CF">
              <w:rPr>
                <w:noProof/>
                <w:webHidden/>
              </w:rPr>
              <w:fldChar w:fldCharType="separate"/>
            </w:r>
            <w:r w:rsidR="004800F0">
              <w:rPr>
                <w:noProof/>
                <w:webHidden/>
              </w:rPr>
              <w:t>8</w:t>
            </w:r>
            <w:r w:rsidR="008A78CF">
              <w:rPr>
                <w:noProof/>
                <w:webHidden/>
              </w:rPr>
              <w:fldChar w:fldCharType="end"/>
            </w:r>
          </w:hyperlink>
        </w:p>
        <w:p w14:paraId="2B7A0086" w14:textId="11E9BD42" w:rsidR="008A78CF" w:rsidRDefault="00B26584" w:rsidP="008A78CF">
          <w:pPr>
            <w:pStyle w:val="TOC1"/>
            <w:rPr>
              <w:rFonts w:asciiTheme="minorHAnsi" w:eastAsiaTheme="minorEastAsia" w:hAnsiTheme="minorHAnsi" w:cstheme="minorBidi"/>
              <w:noProof/>
            </w:rPr>
          </w:pPr>
          <w:hyperlink w:anchor="_Toc38538938" w:history="1">
            <w:r w:rsidR="008A78CF" w:rsidRPr="00C06421">
              <w:rPr>
                <w:rStyle w:val="Hyperlink"/>
                <w:rFonts w:ascii="Arial" w:hAnsi="Arial" w:cs="Arial"/>
                <w:b/>
                <w:bCs/>
                <w:noProof/>
                <w:lang w:val="en-GB"/>
              </w:rPr>
              <w:t>7.</w:t>
            </w:r>
            <w:r w:rsidR="008A78CF">
              <w:rPr>
                <w:rFonts w:asciiTheme="minorHAnsi" w:eastAsiaTheme="minorEastAsia" w:hAnsiTheme="minorHAnsi" w:cstheme="minorBidi"/>
                <w:noProof/>
              </w:rPr>
              <w:tab/>
            </w:r>
            <w:r w:rsidR="008A78CF" w:rsidRPr="00C06421">
              <w:rPr>
                <w:rStyle w:val="Hyperlink"/>
                <w:rFonts w:ascii="Arial" w:hAnsi="Arial" w:cs="Arial"/>
                <w:b/>
                <w:bCs/>
                <w:noProof/>
                <w:lang w:val="en-GB"/>
              </w:rPr>
              <w:t>LANGUAGE OF THE CONTRACT</w:t>
            </w:r>
            <w:r w:rsidR="008A78CF">
              <w:rPr>
                <w:noProof/>
                <w:webHidden/>
              </w:rPr>
              <w:tab/>
            </w:r>
            <w:r w:rsidR="008A78CF">
              <w:rPr>
                <w:noProof/>
                <w:webHidden/>
              </w:rPr>
              <w:fldChar w:fldCharType="begin"/>
            </w:r>
            <w:r w:rsidR="008A78CF">
              <w:rPr>
                <w:noProof/>
                <w:webHidden/>
              </w:rPr>
              <w:instrText xml:space="preserve"> PAGEREF _Toc38538938 \h </w:instrText>
            </w:r>
            <w:r w:rsidR="008A78CF">
              <w:rPr>
                <w:noProof/>
                <w:webHidden/>
              </w:rPr>
            </w:r>
            <w:r w:rsidR="008A78CF">
              <w:rPr>
                <w:noProof/>
                <w:webHidden/>
              </w:rPr>
              <w:fldChar w:fldCharType="separate"/>
            </w:r>
            <w:r w:rsidR="004800F0">
              <w:rPr>
                <w:noProof/>
                <w:webHidden/>
              </w:rPr>
              <w:t>9</w:t>
            </w:r>
            <w:r w:rsidR="008A78CF">
              <w:rPr>
                <w:noProof/>
                <w:webHidden/>
              </w:rPr>
              <w:fldChar w:fldCharType="end"/>
            </w:r>
          </w:hyperlink>
        </w:p>
        <w:p w14:paraId="0272D340" w14:textId="6F1C4735" w:rsidR="008A78CF" w:rsidRDefault="00B26584" w:rsidP="008A78CF">
          <w:pPr>
            <w:pStyle w:val="TOC1"/>
            <w:rPr>
              <w:rFonts w:asciiTheme="minorHAnsi" w:eastAsiaTheme="minorEastAsia" w:hAnsiTheme="minorHAnsi" w:cstheme="minorBidi"/>
              <w:noProof/>
            </w:rPr>
          </w:pPr>
          <w:hyperlink w:anchor="_Toc38538939" w:history="1">
            <w:r w:rsidR="008A78CF" w:rsidRPr="00C06421">
              <w:rPr>
                <w:rStyle w:val="Hyperlink"/>
                <w:rFonts w:ascii="Arial" w:hAnsi="Arial" w:cs="Arial"/>
                <w:b/>
                <w:bCs/>
                <w:noProof/>
                <w:lang w:val="en-GB"/>
              </w:rPr>
              <w:t>8.</w:t>
            </w:r>
            <w:r w:rsidR="008A78CF">
              <w:rPr>
                <w:rFonts w:asciiTheme="minorHAnsi" w:eastAsiaTheme="minorEastAsia" w:hAnsiTheme="minorHAnsi" w:cstheme="minorBidi"/>
                <w:noProof/>
              </w:rPr>
              <w:tab/>
            </w:r>
            <w:r w:rsidR="008A78CF" w:rsidRPr="00C06421">
              <w:rPr>
                <w:rStyle w:val="Hyperlink"/>
                <w:rFonts w:ascii="Arial" w:hAnsi="Arial" w:cs="Arial"/>
                <w:b/>
                <w:bCs/>
                <w:noProof/>
                <w:lang w:val="en-GB"/>
              </w:rPr>
              <w:t>PROFILE OF THE CONSULTANT</w:t>
            </w:r>
            <w:r w:rsidR="008A78CF">
              <w:rPr>
                <w:noProof/>
                <w:webHidden/>
              </w:rPr>
              <w:tab/>
            </w:r>
            <w:r w:rsidR="008A78CF">
              <w:rPr>
                <w:noProof/>
                <w:webHidden/>
              </w:rPr>
              <w:fldChar w:fldCharType="begin"/>
            </w:r>
            <w:r w:rsidR="008A78CF">
              <w:rPr>
                <w:noProof/>
                <w:webHidden/>
              </w:rPr>
              <w:instrText xml:space="preserve"> PAGEREF _Toc38538939 \h </w:instrText>
            </w:r>
            <w:r w:rsidR="008A78CF">
              <w:rPr>
                <w:noProof/>
                <w:webHidden/>
              </w:rPr>
            </w:r>
            <w:r w:rsidR="008A78CF">
              <w:rPr>
                <w:noProof/>
                <w:webHidden/>
              </w:rPr>
              <w:fldChar w:fldCharType="separate"/>
            </w:r>
            <w:r w:rsidR="004800F0">
              <w:rPr>
                <w:noProof/>
                <w:webHidden/>
              </w:rPr>
              <w:t>9</w:t>
            </w:r>
            <w:r w:rsidR="008A78CF">
              <w:rPr>
                <w:noProof/>
                <w:webHidden/>
              </w:rPr>
              <w:fldChar w:fldCharType="end"/>
            </w:r>
          </w:hyperlink>
        </w:p>
        <w:p w14:paraId="0A1EE511" w14:textId="24B41F87" w:rsidR="008A78CF" w:rsidRDefault="00B26584" w:rsidP="008A78CF">
          <w:pPr>
            <w:pStyle w:val="TOC1"/>
            <w:ind w:left="284"/>
            <w:rPr>
              <w:rFonts w:asciiTheme="minorHAnsi" w:eastAsiaTheme="minorEastAsia" w:hAnsiTheme="minorHAnsi" w:cstheme="minorBidi"/>
              <w:noProof/>
            </w:rPr>
          </w:pPr>
          <w:hyperlink w:anchor="_Toc38538940" w:history="1">
            <w:r w:rsidR="008A78CF" w:rsidRPr="00C06421">
              <w:rPr>
                <w:rStyle w:val="Hyperlink"/>
                <w:rFonts w:ascii="Arial" w:hAnsi="Arial" w:cs="Arial"/>
                <w:b/>
                <w:bCs/>
                <w:noProof/>
                <w:lang w:val="en-GB"/>
              </w:rPr>
              <w:t>8.1 Qualifications and skills</w:t>
            </w:r>
            <w:r w:rsidR="008A78CF">
              <w:rPr>
                <w:noProof/>
                <w:webHidden/>
              </w:rPr>
              <w:tab/>
            </w:r>
            <w:r w:rsidR="008A78CF">
              <w:rPr>
                <w:noProof/>
                <w:webHidden/>
              </w:rPr>
              <w:fldChar w:fldCharType="begin"/>
            </w:r>
            <w:r w:rsidR="008A78CF">
              <w:rPr>
                <w:noProof/>
                <w:webHidden/>
              </w:rPr>
              <w:instrText xml:space="preserve"> PAGEREF _Toc38538940 \h </w:instrText>
            </w:r>
            <w:r w:rsidR="008A78CF">
              <w:rPr>
                <w:noProof/>
                <w:webHidden/>
              </w:rPr>
            </w:r>
            <w:r w:rsidR="008A78CF">
              <w:rPr>
                <w:noProof/>
                <w:webHidden/>
              </w:rPr>
              <w:fldChar w:fldCharType="separate"/>
            </w:r>
            <w:r w:rsidR="004800F0">
              <w:rPr>
                <w:noProof/>
                <w:webHidden/>
              </w:rPr>
              <w:t>9</w:t>
            </w:r>
            <w:r w:rsidR="008A78CF">
              <w:rPr>
                <w:noProof/>
                <w:webHidden/>
              </w:rPr>
              <w:fldChar w:fldCharType="end"/>
            </w:r>
          </w:hyperlink>
        </w:p>
        <w:p w14:paraId="5E467419" w14:textId="4A160652" w:rsidR="008A78CF" w:rsidRDefault="00B26584" w:rsidP="008A78CF">
          <w:pPr>
            <w:pStyle w:val="TOC1"/>
            <w:ind w:left="284"/>
            <w:rPr>
              <w:rFonts w:asciiTheme="minorHAnsi" w:eastAsiaTheme="minorEastAsia" w:hAnsiTheme="minorHAnsi" w:cstheme="minorBidi"/>
              <w:noProof/>
            </w:rPr>
          </w:pPr>
          <w:hyperlink w:anchor="_Toc38538941" w:history="1">
            <w:r w:rsidR="008A78CF" w:rsidRPr="00C06421">
              <w:rPr>
                <w:rStyle w:val="Hyperlink"/>
                <w:rFonts w:ascii="Arial" w:hAnsi="Arial" w:cs="Arial"/>
                <w:b/>
                <w:bCs/>
                <w:noProof/>
                <w:lang w:val="en-GB"/>
              </w:rPr>
              <w:t>8.3 General professional experience</w:t>
            </w:r>
            <w:r w:rsidR="008A78CF">
              <w:rPr>
                <w:noProof/>
                <w:webHidden/>
              </w:rPr>
              <w:tab/>
            </w:r>
            <w:r w:rsidR="008A78CF">
              <w:rPr>
                <w:noProof/>
                <w:webHidden/>
              </w:rPr>
              <w:fldChar w:fldCharType="begin"/>
            </w:r>
            <w:r w:rsidR="008A78CF">
              <w:rPr>
                <w:noProof/>
                <w:webHidden/>
              </w:rPr>
              <w:instrText xml:space="preserve"> PAGEREF _Toc38538941 \h </w:instrText>
            </w:r>
            <w:r w:rsidR="008A78CF">
              <w:rPr>
                <w:noProof/>
                <w:webHidden/>
              </w:rPr>
            </w:r>
            <w:r w:rsidR="008A78CF">
              <w:rPr>
                <w:noProof/>
                <w:webHidden/>
              </w:rPr>
              <w:fldChar w:fldCharType="separate"/>
            </w:r>
            <w:r w:rsidR="004800F0">
              <w:rPr>
                <w:noProof/>
                <w:webHidden/>
              </w:rPr>
              <w:t>9</w:t>
            </w:r>
            <w:r w:rsidR="008A78CF">
              <w:rPr>
                <w:noProof/>
                <w:webHidden/>
              </w:rPr>
              <w:fldChar w:fldCharType="end"/>
            </w:r>
          </w:hyperlink>
        </w:p>
        <w:p w14:paraId="4FE0D962" w14:textId="1570C7D4" w:rsidR="008A78CF" w:rsidRDefault="00B26584" w:rsidP="008A78CF">
          <w:pPr>
            <w:pStyle w:val="TOC1"/>
            <w:ind w:left="284"/>
            <w:rPr>
              <w:rFonts w:asciiTheme="minorHAnsi" w:eastAsiaTheme="minorEastAsia" w:hAnsiTheme="minorHAnsi" w:cstheme="minorBidi"/>
              <w:noProof/>
            </w:rPr>
          </w:pPr>
          <w:hyperlink w:anchor="_Toc38538942" w:history="1">
            <w:r w:rsidR="008A78CF" w:rsidRPr="00C06421">
              <w:rPr>
                <w:rStyle w:val="Hyperlink"/>
                <w:rFonts w:ascii="Arial" w:hAnsi="Arial" w:cs="Arial"/>
                <w:b/>
                <w:bCs/>
                <w:noProof/>
                <w:lang w:val="en-GB"/>
              </w:rPr>
              <w:t>8.2 Specific professional experience</w:t>
            </w:r>
            <w:r w:rsidR="008A78CF">
              <w:rPr>
                <w:noProof/>
                <w:webHidden/>
              </w:rPr>
              <w:tab/>
            </w:r>
            <w:r w:rsidR="008A78CF">
              <w:rPr>
                <w:noProof/>
                <w:webHidden/>
              </w:rPr>
              <w:fldChar w:fldCharType="begin"/>
            </w:r>
            <w:r w:rsidR="008A78CF">
              <w:rPr>
                <w:noProof/>
                <w:webHidden/>
              </w:rPr>
              <w:instrText xml:space="preserve"> PAGEREF _Toc38538942 \h </w:instrText>
            </w:r>
            <w:r w:rsidR="008A78CF">
              <w:rPr>
                <w:noProof/>
                <w:webHidden/>
              </w:rPr>
            </w:r>
            <w:r w:rsidR="008A78CF">
              <w:rPr>
                <w:noProof/>
                <w:webHidden/>
              </w:rPr>
              <w:fldChar w:fldCharType="separate"/>
            </w:r>
            <w:r w:rsidR="004800F0">
              <w:rPr>
                <w:noProof/>
                <w:webHidden/>
              </w:rPr>
              <w:t>9</w:t>
            </w:r>
            <w:r w:rsidR="008A78CF">
              <w:rPr>
                <w:noProof/>
                <w:webHidden/>
              </w:rPr>
              <w:fldChar w:fldCharType="end"/>
            </w:r>
          </w:hyperlink>
        </w:p>
        <w:p w14:paraId="00006E41" w14:textId="269F9E29" w:rsidR="008A78CF" w:rsidRDefault="00B26584" w:rsidP="008A78CF">
          <w:pPr>
            <w:pStyle w:val="TOC2"/>
            <w:tabs>
              <w:tab w:val="right" w:leader="dot" w:pos="9629"/>
            </w:tabs>
            <w:ind w:left="0"/>
            <w:rPr>
              <w:rFonts w:asciiTheme="minorHAnsi" w:eastAsiaTheme="minorEastAsia" w:hAnsiTheme="minorHAnsi" w:cstheme="minorBidi"/>
              <w:noProof/>
            </w:rPr>
          </w:pPr>
          <w:hyperlink w:anchor="_Toc38538943" w:history="1">
            <w:r w:rsidR="008A78CF" w:rsidRPr="00C06421">
              <w:rPr>
                <w:rStyle w:val="Hyperlink"/>
                <w:rFonts w:ascii="Arial" w:hAnsi="Arial" w:cs="Arial"/>
                <w:b/>
                <w:bCs/>
                <w:noProof/>
                <w:lang w:val="en-GB"/>
              </w:rPr>
              <w:t>9. MANAGEMENT STRUCTURE AND REPORTING</w:t>
            </w:r>
            <w:r w:rsidR="008A78CF">
              <w:rPr>
                <w:noProof/>
                <w:webHidden/>
              </w:rPr>
              <w:tab/>
            </w:r>
            <w:r w:rsidR="008A78CF">
              <w:rPr>
                <w:noProof/>
                <w:webHidden/>
              </w:rPr>
              <w:fldChar w:fldCharType="begin"/>
            </w:r>
            <w:r w:rsidR="008A78CF">
              <w:rPr>
                <w:noProof/>
                <w:webHidden/>
              </w:rPr>
              <w:instrText xml:space="preserve"> PAGEREF _Toc38538943 \h </w:instrText>
            </w:r>
            <w:r w:rsidR="008A78CF">
              <w:rPr>
                <w:noProof/>
                <w:webHidden/>
              </w:rPr>
            </w:r>
            <w:r w:rsidR="008A78CF">
              <w:rPr>
                <w:noProof/>
                <w:webHidden/>
              </w:rPr>
              <w:fldChar w:fldCharType="separate"/>
            </w:r>
            <w:r w:rsidR="004800F0">
              <w:rPr>
                <w:noProof/>
                <w:webHidden/>
              </w:rPr>
              <w:t>9</w:t>
            </w:r>
            <w:r w:rsidR="008A78CF">
              <w:rPr>
                <w:noProof/>
                <w:webHidden/>
              </w:rPr>
              <w:fldChar w:fldCharType="end"/>
            </w:r>
          </w:hyperlink>
        </w:p>
        <w:p w14:paraId="2B926B70" w14:textId="4E7D4053" w:rsidR="008A78CF" w:rsidRDefault="00B26584" w:rsidP="008A78CF">
          <w:pPr>
            <w:pStyle w:val="TOC1"/>
            <w:rPr>
              <w:rFonts w:asciiTheme="minorHAnsi" w:eastAsiaTheme="minorEastAsia" w:hAnsiTheme="minorHAnsi" w:cstheme="minorBidi"/>
              <w:noProof/>
            </w:rPr>
          </w:pPr>
          <w:hyperlink w:anchor="_Toc38538944" w:history="1">
            <w:r w:rsidR="008A78CF" w:rsidRPr="00C06421">
              <w:rPr>
                <w:rStyle w:val="Hyperlink"/>
                <w:rFonts w:ascii="Arial" w:hAnsi="Arial" w:cs="Arial"/>
                <w:b/>
                <w:bCs/>
                <w:noProof/>
                <w:lang w:val="en-GB"/>
              </w:rPr>
              <w:t>10. FACILITIES TO BE PROVIDED BY THE PROCURING ENTITY</w:t>
            </w:r>
            <w:r w:rsidR="008A78CF">
              <w:rPr>
                <w:noProof/>
                <w:webHidden/>
              </w:rPr>
              <w:tab/>
            </w:r>
            <w:r w:rsidR="008A78CF">
              <w:rPr>
                <w:noProof/>
                <w:webHidden/>
              </w:rPr>
              <w:fldChar w:fldCharType="begin"/>
            </w:r>
            <w:r w:rsidR="008A78CF">
              <w:rPr>
                <w:noProof/>
                <w:webHidden/>
              </w:rPr>
              <w:instrText xml:space="preserve"> PAGEREF _Toc38538944 \h </w:instrText>
            </w:r>
            <w:r w:rsidR="008A78CF">
              <w:rPr>
                <w:noProof/>
                <w:webHidden/>
              </w:rPr>
            </w:r>
            <w:r w:rsidR="008A78CF">
              <w:rPr>
                <w:noProof/>
                <w:webHidden/>
              </w:rPr>
              <w:fldChar w:fldCharType="separate"/>
            </w:r>
            <w:r w:rsidR="004800F0">
              <w:rPr>
                <w:noProof/>
                <w:webHidden/>
              </w:rPr>
              <w:t>10</w:t>
            </w:r>
            <w:r w:rsidR="008A78CF">
              <w:rPr>
                <w:noProof/>
                <w:webHidden/>
              </w:rPr>
              <w:fldChar w:fldCharType="end"/>
            </w:r>
          </w:hyperlink>
        </w:p>
        <w:p w14:paraId="2B306788" w14:textId="0C4E4CC5" w:rsidR="008A78CF" w:rsidRDefault="00B26584" w:rsidP="008A78CF">
          <w:pPr>
            <w:pStyle w:val="TOC2"/>
            <w:tabs>
              <w:tab w:val="right" w:leader="dot" w:pos="9629"/>
            </w:tabs>
            <w:ind w:left="0"/>
            <w:rPr>
              <w:rFonts w:asciiTheme="minorHAnsi" w:eastAsiaTheme="minorEastAsia" w:hAnsiTheme="minorHAnsi" w:cstheme="minorBidi"/>
              <w:noProof/>
            </w:rPr>
          </w:pPr>
          <w:hyperlink w:anchor="_Toc38538945" w:history="1">
            <w:r w:rsidR="008A78CF" w:rsidRPr="00C06421">
              <w:rPr>
                <w:rStyle w:val="Hyperlink"/>
                <w:rFonts w:ascii="Arial" w:hAnsi="Arial" w:cs="Arial"/>
                <w:b/>
                <w:bCs/>
                <w:noProof/>
                <w:lang w:val="en-GB"/>
              </w:rPr>
              <w:t>11. FACILITIES TO BE PROVIDED BY THE CONSULTANT</w:t>
            </w:r>
            <w:r w:rsidR="008A78CF">
              <w:rPr>
                <w:noProof/>
                <w:webHidden/>
              </w:rPr>
              <w:tab/>
            </w:r>
            <w:r w:rsidR="008A78CF">
              <w:rPr>
                <w:noProof/>
                <w:webHidden/>
              </w:rPr>
              <w:fldChar w:fldCharType="begin"/>
            </w:r>
            <w:r w:rsidR="008A78CF">
              <w:rPr>
                <w:noProof/>
                <w:webHidden/>
              </w:rPr>
              <w:instrText xml:space="preserve"> PAGEREF _Toc38538945 \h </w:instrText>
            </w:r>
            <w:r w:rsidR="008A78CF">
              <w:rPr>
                <w:noProof/>
                <w:webHidden/>
              </w:rPr>
            </w:r>
            <w:r w:rsidR="008A78CF">
              <w:rPr>
                <w:noProof/>
                <w:webHidden/>
              </w:rPr>
              <w:fldChar w:fldCharType="separate"/>
            </w:r>
            <w:r w:rsidR="004800F0">
              <w:rPr>
                <w:noProof/>
                <w:webHidden/>
              </w:rPr>
              <w:t>10</w:t>
            </w:r>
            <w:r w:rsidR="008A78CF">
              <w:rPr>
                <w:noProof/>
                <w:webHidden/>
              </w:rPr>
              <w:fldChar w:fldCharType="end"/>
            </w:r>
          </w:hyperlink>
        </w:p>
        <w:p w14:paraId="7B008460" w14:textId="686B446F" w:rsidR="008A78CF" w:rsidRDefault="00B26584" w:rsidP="008A78CF">
          <w:pPr>
            <w:pStyle w:val="TOC1"/>
            <w:rPr>
              <w:rFonts w:asciiTheme="minorHAnsi" w:eastAsiaTheme="minorEastAsia" w:hAnsiTheme="minorHAnsi" w:cstheme="minorBidi"/>
              <w:noProof/>
            </w:rPr>
          </w:pPr>
          <w:hyperlink w:anchor="_Toc38538946" w:history="1">
            <w:r w:rsidR="008A78CF" w:rsidRPr="00C06421">
              <w:rPr>
                <w:rStyle w:val="Hyperlink"/>
                <w:rFonts w:ascii="Arial" w:hAnsi="Arial" w:cs="Arial"/>
                <w:b/>
                <w:bCs/>
                <w:noProof/>
                <w:lang w:val="en-GB"/>
              </w:rPr>
              <w:t>12. REPORTING</w:t>
            </w:r>
            <w:r w:rsidR="008A78CF">
              <w:rPr>
                <w:noProof/>
                <w:webHidden/>
              </w:rPr>
              <w:tab/>
            </w:r>
            <w:r w:rsidR="008A78CF">
              <w:rPr>
                <w:noProof/>
                <w:webHidden/>
              </w:rPr>
              <w:fldChar w:fldCharType="begin"/>
            </w:r>
            <w:r w:rsidR="008A78CF">
              <w:rPr>
                <w:noProof/>
                <w:webHidden/>
              </w:rPr>
              <w:instrText xml:space="preserve"> PAGEREF _Toc38538946 \h </w:instrText>
            </w:r>
            <w:r w:rsidR="008A78CF">
              <w:rPr>
                <w:noProof/>
                <w:webHidden/>
              </w:rPr>
            </w:r>
            <w:r w:rsidR="008A78CF">
              <w:rPr>
                <w:noProof/>
                <w:webHidden/>
              </w:rPr>
              <w:fldChar w:fldCharType="separate"/>
            </w:r>
            <w:r w:rsidR="004800F0">
              <w:rPr>
                <w:noProof/>
                <w:webHidden/>
              </w:rPr>
              <w:t>10</w:t>
            </w:r>
            <w:r w:rsidR="008A78CF">
              <w:rPr>
                <w:noProof/>
                <w:webHidden/>
              </w:rPr>
              <w:fldChar w:fldCharType="end"/>
            </w:r>
          </w:hyperlink>
        </w:p>
        <w:p w14:paraId="72F00682" w14:textId="43017A5D" w:rsidR="004C76F0" w:rsidRPr="008A78CF" w:rsidRDefault="00B26584" w:rsidP="008A78CF">
          <w:pPr>
            <w:pStyle w:val="TOC1"/>
            <w:rPr>
              <w:rFonts w:asciiTheme="minorHAnsi" w:eastAsiaTheme="minorEastAsia" w:hAnsiTheme="minorHAnsi" w:cstheme="minorBidi"/>
              <w:noProof/>
            </w:rPr>
          </w:pPr>
          <w:hyperlink w:anchor="_Toc38538947" w:history="1">
            <w:r w:rsidR="008A78CF" w:rsidRPr="00C06421">
              <w:rPr>
                <w:rStyle w:val="Hyperlink"/>
                <w:rFonts w:ascii="Arial" w:hAnsi="Arial" w:cs="Arial"/>
                <w:b/>
                <w:bCs/>
                <w:noProof/>
                <w:lang w:val="en-GB"/>
              </w:rPr>
              <w:t>13. BUDGET</w:t>
            </w:r>
            <w:r w:rsidR="008A78CF">
              <w:rPr>
                <w:noProof/>
                <w:webHidden/>
              </w:rPr>
              <w:tab/>
            </w:r>
            <w:r w:rsidR="008A78CF">
              <w:rPr>
                <w:noProof/>
                <w:webHidden/>
              </w:rPr>
              <w:fldChar w:fldCharType="begin"/>
            </w:r>
            <w:r w:rsidR="008A78CF">
              <w:rPr>
                <w:noProof/>
                <w:webHidden/>
              </w:rPr>
              <w:instrText xml:space="preserve"> PAGEREF _Toc38538947 \h </w:instrText>
            </w:r>
            <w:r w:rsidR="008A78CF">
              <w:rPr>
                <w:noProof/>
                <w:webHidden/>
              </w:rPr>
            </w:r>
            <w:r w:rsidR="008A78CF">
              <w:rPr>
                <w:noProof/>
                <w:webHidden/>
              </w:rPr>
              <w:fldChar w:fldCharType="separate"/>
            </w:r>
            <w:r w:rsidR="004800F0">
              <w:rPr>
                <w:noProof/>
                <w:webHidden/>
              </w:rPr>
              <w:t>11</w:t>
            </w:r>
            <w:r w:rsidR="008A78CF">
              <w:rPr>
                <w:noProof/>
                <w:webHidden/>
              </w:rPr>
              <w:fldChar w:fldCharType="end"/>
            </w:r>
          </w:hyperlink>
          <w:r w:rsidR="004C76F0" w:rsidRPr="004C76F0">
            <w:rPr>
              <w:b/>
              <w:bCs/>
              <w:noProof/>
            </w:rPr>
            <w:fldChar w:fldCharType="end"/>
          </w:r>
        </w:p>
      </w:sdtContent>
    </w:sdt>
    <w:p w14:paraId="7D36AE4C" w14:textId="77777777" w:rsidR="004C76F0" w:rsidRPr="004C76F0" w:rsidRDefault="004C76F0" w:rsidP="004C76F0">
      <w:pPr>
        <w:keepNext/>
        <w:jc w:val="both"/>
        <w:outlineLvl w:val="0"/>
        <w:rPr>
          <w:b/>
          <w:bCs/>
          <w:lang w:val="en-GB"/>
        </w:rPr>
      </w:pPr>
    </w:p>
    <w:p w14:paraId="35C98A3A" w14:textId="77777777" w:rsidR="004C76F0" w:rsidRPr="004C76F0" w:rsidRDefault="004C76F0" w:rsidP="004C76F0">
      <w:pPr>
        <w:spacing w:line="276" w:lineRule="auto"/>
        <w:jc w:val="center"/>
        <w:rPr>
          <w:rFonts w:ascii="Arial" w:hAnsi="Arial" w:cs="Arial"/>
          <w:b/>
          <w:lang w:val="en-GB"/>
        </w:rPr>
      </w:pPr>
    </w:p>
    <w:p w14:paraId="0FC8AD36" w14:textId="77777777" w:rsidR="004C76F0" w:rsidRPr="004C76F0" w:rsidRDefault="004C76F0" w:rsidP="004C76F0">
      <w:pPr>
        <w:spacing w:line="276" w:lineRule="auto"/>
        <w:jc w:val="center"/>
        <w:rPr>
          <w:rFonts w:ascii="Arial" w:hAnsi="Arial" w:cs="Arial"/>
          <w:b/>
          <w:lang w:val="en-GB"/>
        </w:rPr>
      </w:pPr>
    </w:p>
    <w:p w14:paraId="20A9B7CD" w14:textId="77777777" w:rsidR="004C76F0" w:rsidRPr="004C76F0" w:rsidRDefault="004C76F0" w:rsidP="004C76F0">
      <w:pPr>
        <w:spacing w:line="276" w:lineRule="auto"/>
        <w:jc w:val="center"/>
        <w:rPr>
          <w:rFonts w:ascii="Arial" w:hAnsi="Arial" w:cs="Arial"/>
          <w:b/>
          <w:lang w:val="en-GB"/>
        </w:rPr>
      </w:pPr>
    </w:p>
    <w:p w14:paraId="29FCFC61" w14:textId="77777777" w:rsidR="004C76F0" w:rsidRPr="004C76F0" w:rsidRDefault="004C76F0" w:rsidP="004C76F0">
      <w:pPr>
        <w:spacing w:line="276" w:lineRule="auto"/>
        <w:jc w:val="center"/>
        <w:rPr>
          <w:rFonts w:ascii="Arial" w:hAnsi="Arial" w:cs="Arial"/>
          <w:b/>
          <w:lang w:val="en-GB"/>
        </w:rPr>
      </w:pPr>
    </w:p>
    <w:p w14:paraId="696AE4F6" w14:textId="77777777" w:rsidR="004C76F0" w:rsidRPr="004C76F0" w:rsidRDefault="004C76F0" w:rsidP="004C76F0">
      <w:pPr>
        <w:spacing w:line="276" w:lineRule="auto"/>
        <w:jc w:val="center"/>
        <w:rPr>
          <w:rFonts w:ascii="Arial" w:hAnsi="Arial" w:cs="Arial"/>
          <w:b/>
          <w:lang w:val="en-GB"/>
        </w:rPr>
      </w:pPr>
    </w:p>
    <w:p w14:paraId="44DE9566" w14:textId="77777777" w:rsidR="004C76F0" w:rsidRPr="004C76F0" w:rsidRDefault="004C76F0" w:rsidP="004C76F0">
      <w:pPr>
        <w:spacing w:line="276" w:lineRule="auto"/>
        <w:jc w:val="center"/>
        <w:rPr>
          <w:rFonts w:ascii="Arial" w:hAnsi="Arial" w:cs="Arial"/>
          <w:b/>
          <w:lang w:val="en-GB"/>
        </w:rPr>
      </w:pPr>
    </w:p>
    <w:p w14:paraId="2A163057" w14:textId="77777777" w:rsidR="004C76F0" w:rsidRPr="004C76F0" w:rsidRDefault="004C76F0" w:rsidP="004C76F0">
      <w:pPr>
        <w:spacing w:line="276" w:lineRule="auto"/>
        <w:jc w:val="center"/>
        <w:rPr>
          <w:rFonts w:ascii="Arial" w:hAnsi="Arial" w:cs="Arial"/>
          <w:b/>
          <w:lang w:val="en-GB"/>
        </w:rPr>
      </w:pPr>
    </w:p>
    <w:p w14:paraId="30493B9E" w14:textId="77777777" w:rsidR="004C76F0" w:rsidRPr="004C76F0" w:rsidRDefault="004C76F0" w:rsidP="004C76F0">
      <w:pPr>
        <w:spacing w:line="276" w:lineRule="auto"/>
        <w:jc w:val="center"/>
        <w:rPr>
          <w:rFonts w:ascii="Arial" w:hAnsi="Arial" w:cs="Arial"/>
          <w:b/>
          <w:lang w:val="en-GB"/>
        </w:rPr>
      </w:pPr>
    </w:p>
    <w:p w14:paraId="0480F737" w14:textId="77777777" w:rsidR="004C76F0" w:rsidRPr="004C76F0" w:rsidRDefault="004C76F0" w:rsidP="004C76F0">
      <w:pPr>
        <w:spacing w:line="276" w:lineRule="auto"/>
        <w:jc w:val="center"/>
        <w:rPr>
          <w:rFonts w:ascii="Arial" w:hAnsi="Arial" w:cs="Arial"/>
          <w:b/>
          <w:lang w:val="en-GB"/>
        </w:rPr>
      </w:pPr>
    </w:p>
    <w:p w14:paraId="6298B226" w14:textId="77777777" w:rsidR="004C76F0" w:rsidRPr="004C76F0" w:rsidRDefault="004C76F0" w:rsidP="004C76F0">
      <w:pPr>
        <w:spacing w:line="276" w:lineRule="auto"/>
        <w:jc w:val="center"/>
        <w:rPr>
          <w:rFonts w:ascii="Arial" w:hAnsi="Arial" w:cs="Arial"/>
          <w:b/>
          <w:lang w:val="en-GB"/>
        </w:rPr>
      </w:pPr>
    </w:p>
    <w:p w14:paraId="16F74C5A" w14:textId="77777777" w:rsidR="004C76F0" w:rsidRPr="004C76F0" w:rsidRDefault="004C76F0" w:rsidP="004C76F0">
      <w:pPr>
        <w:spacing w:line="276" w:lineRule="auto"/>
        <w:jc w:val="center"/>
        <w:rPr>
          <w:rFonts w:ascii="Arial" w:hAnsi="Arial" w:cs="Arial"/>
          <w:b/>
          <w:lang w:val="en-GB"/>
        </w:rPr>
      </w:pPr>
    </w:p>
    <w:p w14:paraId="2838C56E" w14:textId="77777777" w:rsidR="004C76F0" w:rsidRPr="004C76F0" w:rsidRDefault="004C76F0" w:rsidP="004C76F0">
      <w:pPr>
        <w:spacing w:line="276" w:lineRule="auto"/>
        <w:jc w:val="center"/>
        <w:rPr>
          <w:rFonts w:ascii="Arial" w:hAnsi="Arial" w:cs="Arial"/>
          <w:b/>
          <w:lang w:val="en-GB"/>
        </w:rPr>
      </w:pPr>
    </w:p>
    <w:p w14:paraId="24FAD14C" w14:textId="77777777" w:rsidR="004C76F0" w:rsidRPr="004C76F0" w:rsidRDefault="004C76F0" w:rsidP="004C76F0">
      <w:pPr>
        <w:spacing w:line="276" w:lineRule="auto"/>
        <w:jc w:val="center"/>
        <w:rPr>
          <w:rFonts w:ascii="Arial" w:hAnsi="Arial" w:cs="Arial"/>
          <w:b/>
          <w:lang w:val="en-GB"/>
        </w:rPr>
      </w:pPr>
    </w:p>
    <w:p w14:paraId="453C1D43" w14:textId="77777777" w:rsidR="004C76F0" w:rsidRPr="004C76F0" w:rsidRDefault="004C76F0" w:rsidP="004C76F0">
      <w:pPr>
        <w:spacing w:line="276" w:lineRule="auto"/>
        <w:jc w:val="center"/>
        <w:rPr>
          <w:rFonts w:ascii="Arial" w:hAnsi="Arial" w:cs="Arial"/>
          <w:b/>
          <w:lang w:val="en-GB"/>
        </w:rPr>
      </w:pPr>
    </w:p>
    <w:p w14:paraId="2E3B6636" w14:textId="77777777" w:rsidR="004C76F0" w:rsidRPr="004C76F0" w:rsidRDefault="004C76F0" w:rsidP="004C76F0">
      <w:pPr>
        <w:spacing w:line="276" w:lineRule="auto"/>
        <w:jc w:val="center"/>
        <w:rPr>
          <w:rFonts w:ascii="Arial" w:hAnsi="Arial" w:cs="Arial"/>
          <w:b/>
          <w:lang w:val="en-GB"/>
        </w:rPr>
      </w:pPr>
    </w:p>
    <w:p w14:paraId="37CCFB69" w14:textId="77777777" w:rsidR="004C76F0" w:rsidRPr="004C76F0" w:rsidRDefault="004C76F0" w:rsidP="004C76F0">
      <w:pPr>
        <w:spacing w:line="276" w:lineRule="auto"/>
        <w:jc w:val="center"/>
        <w:rPr>
          <w:rFonts w:ascii="Arial" w:hAnsi="Arial" w:cs="Arial"/>
          <w:b/>
          <w:lang w:val="en-GB"/>
        </w:rPr>
      </w:pPr>
    </w:p>
    <w:p w14:paraId="4DD5C429" w14:textId="77777777" w:rsidR="004C76F0" w:rsidRPr="004C76F0" w:rsidRDefault="004C76F0" w:rsidP="004C76F0">
      <w:pPr>
        <w:spacing w:line="276" w:lineRule="auto"/>
        <w:jc w:val="center"/>
        <w:rPr>
          <w:rFonts w:ascii="Arial" w:hAnsi="Arial" w:cs="Arial"/>
          <w:b/>
          <w:lang w:val="en-GB"/>
        </w:rPr>
      </w:pPr>
    </w:p>
    <w:p w14:paraId="1CD32AA5" w14:textId="77777777" w:rsidR="004C76F0" w:rsidRPr="004C76F0" w:rsidRDefault="004C76F0" w:rsidP="004C76F0">
      <w:pPr>
        <w:spacing w:line="276" w:lineRule="auto"/>
        <w:jc w:val="center"/>
        <w:rPr>
          <w:rFonts w:ascii="Arial" w:hAnsi="Arial" w:cs="Arial"/>
          <w:b/>
          <w:lang w:val="en-GB"/>
        </w:rPr>
      </w:pPr>
    </w:p>
    <w:p w14:paraId="6C17B5EF" w14:textId="77777777" w:rsidR="004C76F0" w:rsidRPr="004C76F0" w:rsidRDefault="004C76F0" w:rsidP="004C76F0">
      <w:pPr>
        <w:spacing w:line="276" w:lineRule="auto"/>
        <w:jc w:val="center"/>
        <w:rPr>
          <w:rFonts w:ascii="Arial" w:hAnsi="Arial" w:cs="Arial"/>
          <w:b/>
          <w:lang w:val="en-GB"/>
        </w:rPr>
      </w:pPr>
    </w:p>
    <w:p w14:paraId="64AB824A" w14:textId="77777777" w:rsidR="004C76F0" w:rsidRPr="004C76F0" w:rsidRDefault="004C76F0" w:rsidP="004C76F0">
      <w:pPr>
        <w:spacing w:line="276" w:lineRule="auto"/>
        <w:jc w:val="center"/>
        <w:rPr>
          <w:rFonts w:ascii="Arial" w:hAnsi="Arial" w:cs="Arial"/>
          <w:b/>
          <w:lang w:val="en-GB"/>
        </w:rPr>
      </w:pPr>
    </w:p>
    <w:p w14:paraId="22B24373" w14:textId="77777777" w:rsidR="004C76F0" w:rsidRPr="004C76F0" w:rsidRDefault="004C76F0" w:rsidP="004C76F0">
      <w:pPr>
        <w:spacing w:line="276" w:lineRule="auto"/>
        <w:jc w:val="center"/>
        <w:rPr>
          <w:rFonts w:ascii="Arial" w:hAnsi="Arial" w:cs="Arial"/>
          <w:b/>
          <w:lang w:val="en-GB"/>
        </w:rPr>
      </w:pPr>
    </w:p>
    <w:p w14:paraId="2BD26234" w14:textId="77777777" w:rsidR="004C76F0" w:rsidRPr="004C76F0" w:rsidRDefault="004C76F0" w:rsidP="004C76F0">
      <w:pPr>
        <w:spacing w:line="276" w:lineRule="auto"/>
        <w:jc w:val="center"/>
        <w:rPr>
          <w:rFonts w:ascii="Arial" w:hAnsi="Arial" w:cs="Arial"/>
          <w:b/>
          <w:lang w:val="en-GB"/>
        </w:rPr>
      </w:pPr>
    </w:p>
    <w:p w14:paraId="410E2D0C" w14:textId="77777777" w:rsidR="004C76F0" w:rsidRPr="004C76F0" w:rsidRDefault="004C76F0" w:rsidP="004C76F0">
      <w:pPr>
        <w:spacing w:line="276" w:lineRule="auto"/>
        <w:jc w:val="center"/>
        <w:rPr>
          <w:rFonts w:ascii="Arial" w:hAnsi="Arial" w:cs="Arial"/>
          <w:b/>
          <w:lang w:val="en-GB"/>
        </w:rPr>
      </w:pPr>
    </w:p>
    <w:p w14:paraId="57E2FC20" w14:textId="77777777" w:rsidR="004C76F0" w:rsidRPr="004C76F0" w:rsidRDefault="004C76F0" w:rsidP="004C76F0">
      <w:pPr>
        <w:spacing w:line="276" w:lineRule="auto"/>
        <w:jc w:val="center"/>
        <w:rPr>
          <w:rFonts w:ascii="Arial" w:hAnsi="Arial" w:cs="Arial"/>
          <w:b/>
          <w:lang w:val="en-GB"/>
        </w:rPr>
      </w:pPr>
    </w:p>
    <w:p w14:paraId="39EF3E81" w14:textId="77777777" w:rsidR="004C76F0" w:rsidRPr="004C76F0" w:rsidRDefault="004C76F0" w:rsidP="004C76F0">
      <w:pPr>
        <w:spacing w:line="276" w:lineRule="auto"/>
        <w:jc w:val="center"/>
        <w:rPr>
          <w:rFonts w:ascii="Arial" w:hAnsi="Arial" w:cs="Arial"/>
          <w:b/>
          <w:lang w:val="en-GB"/>
        </w:rPr>
      </w:pPr>
    </w:p>
    <w:p w14:paraId="2A3D9D67" w14:textId="77777777" w:rsidR="004C76F0" w:rsidRPr="004C76F0" w:rsidRDefault="004C76F0" w:rsidP="004C76F0">
      <w:pPr>
        <w:spacing w:line="276" w:lineRule="auto"/>
        <w:jc w:val="center"/>
        <w:rPr>
          <w:rFonts w:ascii="Arial" w:hAnsi="Arial" w:cs="Arial"/>
          <w:b/>
          <w:lang w:val="en-GB"/>
        </w:rPr>
      </w:pPr>
    </w:p>
    <w:p w14:paraId="6D71AE34" w14:textId="77777777" w:rsidR="004C76F0" w:rsidRPr="004C76F0" w:rsidRDefault="004C76F0" w:rsidP="004C76F0">
      <w:pPr>
        <w:keepNext/>
        <w:keepLines/>
        <w:spacing w:before="240" w:after="240"/>
        <w:ind w:left="720" w:hanging="720"/>
        <w:jc w:val="both"/>
        <w:outlineLvl w:val="0"/>
        <w:rPr>
          <w:rFonts w:ascii="Arial" w:hAnsi="Arial" w:cs="Arial"/>
          <w:b/>
          <w:iCs/>
          <w:smallCaps/>
          <w:kern w:val="28"/>
          <w:lang w:val="en-GB"/>
        </w:rPr>
      </w:pPr>
      <w:bookmarkStart w:id="1" w:name="_Toc26953254"/>
      <w:bookmarkStart w:id="2" w:name="_Toc26953322"/>
      <w:bookmarkStart w:id="3" w:name="_Toc26953529"/>
      <w:bookmarkStart w:id="4" w:name="_Toc26953591"/>
      <w:bookmarkStart w:id="5" w:name="_Toc26953628"/>
      <w:bookmarkStart w:id="6" w:name="_Toc26964760"/>
      <w:bookmarkStart w:id="7" w:name="_Toc38538929"/>
      <w:r w:rsidRPr="004C76F0">
        <w:rPr>
          <w:rFonts w:ascii="Arial" w:hAnsi="Arial" w:cs="Arial"/>
          <w:b/>
          <w:iCs/>
          <w:smallCaps/>
          <w:kern w:val="28"/>
          <w:lang w:val="en-GB"/>
        </w:rPr>
        <w:t>1. PARTNER COUNTRY AND PROCURING ENTITY</w:t>
      </w:r>
      <w:bookmarkEnd w:id="1"/>
      <w:bookmarkEnd w:id="2"/>
      <w:bookmarkEnd w:id="3"/>
      <w:bookmarkEnd w:id="4"/>
      <w:bookmarkEnd w:id="5"/>
      <w:bookmarkEnd w:id="6"/>
      <w:bookmarkEnd w:id="7"/>
    </w:p>
    <w:p w14:paraId="3D34F40E" w14:textId="77777777" w:rsidR="004C76F0" w:rsidRPr="004C76F0" w:rsidRDefault="004C76F0" w:rsidP="004C76F0">
      <w:pPr>
        <w:spacing w:after="240"/>
        <w:jc w:val="both"/>
        <w:rPr>
          <w:rFonts w:ascii="Arial" w:hAnsi="Arial" w:cs="Arial"/>
          <w:lang w:val="en-GB" w:eastAsia="en-GB"/>
        </w:rPr>
      </w:pPr>
      <w:r w:rsidRPr="004C76F0">
        <w:rPr>
          <w:rFonts w:ascii="Arial" w:hAnsi="Arial" w:cs="Arial"/>
          <w:lang w:val="en-GB" w:eastAsia="en-GB"/>
        </w:rPr>
        <w:t xml:space="preserve">Member States of Southern African Development Community (SADC) are Partner Countries. Procuring Entity is Southern African Development Community Secretariat (SADC Secretariat) located in Gaborone, Botswana. </w:t>
      </w:r>
      <w:bookmarkStart w:id="8" w:name="_Toc26953255"/>
      <w:bookmarkStart w:id="9" w:name="_Toc26953323"/>
      <w:bookmarkStart w:id="10" w:name="_Toc26953530"/>
      <w:bookmarkStart w:id="11" w:name="_Toc26953592"/>
      <w:bookmarkStart w:id="12" w:name="_Toc26953629"/>
    </w:p>
    <w:p w14:paraId="33839DF8" w14:textId="77777777" w:rsidR="004C76F0" w:rsidRPr="004C76F0" w:rsidRDefault="004C76F0" w:rsidP="004C76F0">
      <w:pPr>
        <w:keepNext/>
        <w:keepLines/>
        <w:spacing w:before="240" w:after="240"/>
        <w:ind w:left="720" w:hanging="720"/>
        <w:jc w:val="both"/>
        <w:outlineLvl w:val="0"/>
        <w:rPr>
          <w:rFonts w:ascii="Arial" w:hAnsi="Arial" w:cs="Arial"/>
          <w:b/>
          <w:iCs/>
          <w:smallCaps/>
          <w:kern w:val="28"/>
          <w:lang w:val="en-GB"/>
        </w:rPr>
      </w:pPr>
      <w:bookmarkStart w:id="13" w:name="_Toc26964761"/>
      <w:bookmarkStart w:id="14" w:name="_Toc38538930"/>
      <w:r w:rsidRPr="004C76F0">
        <w:rPr>
          <w:rFonts w:ascii="Arial" w:hAnsi="Arial" w:cs="Arial"/>
          <w:b/>
          <w:iCs/>
          <w:smallCaps/>
          <w:kern w:val="28"/>
          <w:lang w:val="en-GB"/>
        </w:rPr>
        <w:t>2. CONTRACTING AUTHORITY</w:t>
      </w:r>
      <w:bookmarkEnd w:id="8"/>
      <w:bookmarkEnd w:id="9"/>
      <w:bookmarkEnd w:id="10"/>
      <w:bookmarkEnd w:id="11"/>
      <w:bookmarkEnd w:id="12"/>
      <w:bookmarkEnd w:id="13"/>
      <w:bookmarkEnd w:id="14"/>
    </w:p>
    <w:p w14:paraId="5B50079D" w14:textId="77777777" w:rsidR="004C76F0" w:rsidRPr="004C76F0" w:rsidRDefault="004C76F0" w:rsidP="004C76F0">
      <w:pPr>
        <w:spacing w:after="240"/>
        <w:jc w:val="both"/>
        <w:rPr>
          <w:rFonts w:ascii="Arial" w:hAnsi="Arial" w:cs="Arial"/>
          <w:lang w:val="en-GB" w:eastAsia="en-GB"/>
        </w:rPr>
      </w:pPr>
      <w:r w:rsidRPr="004C76F0">
        <w:rPr>
          <w:rFonts w:ascii="Arial" w:hAnsi="Arial" w:cs="Arial"/>
          <w:lang w:val="en-GB" w:eastAsia="en-GB"/>
        </w:rPr>
        <w:t>SADC Secretariat.</w:t>
      </w:r>
    </w:p>
    <w:p w14:paraId="2840E7AE" w14:textId="77777777" w:rsidR="004C76F0" w:rsidRPr="004C76F0" w:rsidRDefault="004C76F0" w:rsidP="004C76F0">
      <w:pPr>
        <w:keepNext/>
        <w:keepLines/>
        <w:spacing w:before="240" w:after="240"/>
        <w:ind w:left="720" w:hanging="720"/>
        <w:jc w:val="both"/>
        <w:outlineLvl w:val="0"/>
        <w:rPr>
          <w:rFonts w:ascii="Arial" w:hAnsi="Arial" w:cs="Arial"/>
          <w:b/>
          <w:iCs/>
          <w:smallCaps/>
          <w:kern w:val="28"/>
          <w:lang w:val="en-GB"/>
        </w:rPr>
      </w:pPr>
      <w:bookmarkStart w:id="15" w:name="_Toc26953256"/>
      <w:bookmarkStart w:id="16" w:name="_Toc26953324"/>
      <w:bookmarkStart w:id="17" w:name="_Toc26953531"/>
      <w:bookmarkStart w:id="18" w:name="_Toc26953593"/>
      <w:bookmarkStart w:id="19" w:name="_Toc26953630"/>
      <w:bookmarkStart w:id="20" w:name="_Toc26964762"/>
      <w:bookmarkStart w:id="21" w:name="_Toc38538931"/>
      <w:r w:rsidRPr="004C76F0">
        <w:rPr>
          <w:rFonts w:ascii="Arial" w:hAnsi="Arial" w:cs="Arial"/>
          <w:b/>
          <w:iCs/>
          <w:smallCaps/>
          <w:kern w:val="28"/>
          <w:lang w:val="en-GB"/>
        </w:rPr>
        <w:t>3. SADC SECRETARIAT BACKGROUND</w:t>
      </w:r>
      <w:bookmarkEnd w:id="15"/>
      <w:bookmarkEnd w:id="16"/>
      <w:bookmarkEnd w:id="17"/>
      <w:bookmarkEnd w:id="18"/>
      <w:bookmarkEnd w:id="19"/>
      <w:bookmarkEnd w:id="20"/>
      <w:bookmarkEnd w:id="21"/>
    </w:p>
    <w:p w14:paraId="5D04C94A" w14:textId="77777777" w:rsidR="004C76F0" w:rsidRPr="004C76F0" w:rsidRDefault="004C76F0" w:rsidP="004C76F0">
      <w:pPr>
        <w:spacing w:after="240"/>
        <w:jc w:val="both"/>
        <w:rPr>
          <w:rFonts w:ascii="Arial" w:hAnsi="Arial" w:cs="Arial"/>
          <w:lang w:val="en-GB" w:eastAsia="en-GB"/>
        </w:rPr>
      </w:pPr>
      <w:r w:rsidRPr="004C76F0">
        <w:rPr>
          <w:rFonts w:ascii="Arial" w:hAnsi="Arial" w:cs="Arial"/>
          <w:lang w:val="en-GB"/>
        </w:rPr>
        <w:t>The Southern African Development Community herein referred to as ‘SADC’’ Secretariat is made up of Angola, Botswana, Comoros, Democratic Republic of the Congo, Eswatini, Lesotho, Madagascar, Malawi, Mauritius, Mozambique, Namibia, Seychelles, South Africa, Tanzania, Zambia, and Zimbabwe.  SADC is a body that facilitates the implementation of SADC programmes and activities to meet its objectives and overall goal of poverty eradication and regional integration. The main objectives of SADC are to achieve development, peace and security, and economic growth, to alleviate poverty, enhance the standard and quality of life of the peoples of Southern Africa, and support the socially disadvantaged through regional integration, built on democratic principles and equitable and sustainable development.</w:t>
      </w:r>
    </w:p>
    <w:p w14:paraId="1BAAF5E0" w14:textId="77777777" w:rsidR="004C76F0" w:rsidRPr="004C76F0" w:rsidRDefault="004C76F0" w:rsidP="004C76F0">
      <w:pPr>
        <w:keepNext/>
        <w:keepLines/>
        <w:spacing w:before="240" w:after="240"/>
        <w:ind w:left="720" w:hanging="720"/>
        <w:jc w:val="both"/>
        <w:outlineLvl w:val="0"/>
        <w:rPr>
          <w:rFonts w:ascii="Arial" w:hAnsi="Arial" w:cs="Arial"/>
          <w:b/>
          <w:iCs/>
          <w:smallCaps/>
          <w:kern w:val="28"/>
          <w:lang w:val="en-GB"/>
        </w:rPr>
      </w:pPr>
      <w:bookmarkStart w:id="22" w:name="_Toc38538932"/>
      <w:r w:rsidRPr="004C76F0">
        <w:rPr>
          <w:rFonts w:ascii="Arial" w:hAnsi="Arial" w:cs="Arial"/>
          <w:b/>
          <w:iCs/>
          <w:smallCaps/>
          <w:kern w:val="28"/>
          <w:lang w:val="en-GB"/>
        </w:rPr>
        <w:t>4. CURRENT SITUATION IN THE SECTOR</w:t>
      </w:r>
      <w:bookmarkEnd w:id="22"/>
    </w:p>
    <w:p w14:paraId="08A74BA0" w14:textId="77777777" w:rsidR="004C76F0" w:rsidRPr="004C76F0" w:rsidRDefault="004C76F0" w:rsidP="004C76F0">
      <w:pPr>
        <w:spacing w:after="240"/>
        <w:jc w:val="both"/>
        <w:rPr>
          <w:rFonts w:ascii="Arial" w:hAnsi="Arial" w:cs="Arial"/>
          <w:lang w:val="en-GB"/>
        </w:rPr>
      </w:pPr>
      <w:r w:rsidRPr="004C76F0">
        <w:rPr>
          <w:rFonts w:ascii="Arial" w:hAnsi="Arial" w:cs="Arial"/>
          <w:lang w:val="en-GB"/>
        </w:rPr>
        <w:t xml:space="preserve">The Southern African Development Community (SADC) is a Regional Economic Community comprising 16 Member States; </w:t>
      </w:r>
      <w:hyperlink r:id="rId18" w:tooltip="Angola" w:history="1">
        <w:r w:rsidRPr="004C76F0">
          <w:rPr>
            <w:rFonts w:ascii="Arial" w:hAnsi="Arial" w:cs="Arial"/>
            <w:lang w:val="en-GB"/>
          </w:rPr>
          <w:t>Angola</w:t>
        </w:r>
      </w:hyperlink>
      <w:r w:rsidRPr="004C76F0">
        <w:rPr>
          <w:rFonts w:ascii="Arial" w:hAnsi="Arial" w:cs="Arial"/>
          <w:lang w:val="en-GB"/>
        </w:rPr>
        <w:t xml:space="preserve">, </w:t>
      </w:r>
      <w:hyperlink r:id="rId19" w:tooltip="Botswana" w:history="1">
        <w:r w:rsidRPr="004C76F0">
          <w:rPr>
            <w:rFonts w:ascii="Arial" w:hAnsi="Arial" w:cs="Arial"/>
            <w:lang w:val="en-GB"/>
          </w:rPr>
          <w:t>Botswana</w:t>
        </w:r>
      </w:hyperlink>
      <w:r w:rsidRPr="004C76F0">
        <w:rPr>
          <w:rFonts w:ascii="Arial" w:hAnsi="Arial" w:cs="Arial"/>
          <w:lang w:val="en-GB"/>
        </w:rPr>
        <w:t xml:space="preserve">, Union of Comoros, </w:t>
      </w:r>
      <w:hyperlink r:id="rId20" w:tooltip="DR Congo" w:history="1">
        <w:r w:rsidRPr="004C76F0">
          <w:rPr>
            <w:rFonts w:ascii="Arial" w:hAnsi="Arial" w:cs="Arial"/>
            <w:lang w:val="en-GB"/>
          </w:rPr>
          <w:t>Democratic Republic of Congo</w:t>
        </w:r>
      </w:hyperlink>
      <w:r w:rsidRPr="004C76F0">
        <w:rPr>
          <w:rFonts w:ascii="Arial" w:hAnsi="Arial" w:cs="Arial"/>
          <w:lang w:val="en-GB"/>
        </w:rPr>
        <w:t xml:space="preserve">, eSwatini, </w:t>
      </w:r>
      <w:hyperlink r:id="rId21" w:tooltip="Lesotho" w:history="1">
        <w:r w:rsidRPr="004C76F0">
          <w:rPr>
            <w:rFonts w:ascii="Arial" w:hAnsi="Arial" w:cs="Arial"/>
            <w:lang w:val="en-GB"/>
          </w:rPr>
          <w:t>Lesotho</w:t>
        </w:r>
      </w:hyperlink>
      <w:r w:rsidRPr="004C76F0">
        <w:rPr>
          <w:rFonts w:ascii="Arial" w:hAnsi="Arial" w:cs="Arial"/>
          <w:lang w:val="en-GB"/>
        </w:rPr>
        <w:t xml:space="preserve">, </w:t>
      </w:r>
      <w:hyperlink r:id="rId22" w:tooltip="Madagascar" w:history="1">
        <w:r w:rsidRPr="004C76F0">
          <w:rPr>
            <w:rFonts w:ascii="Arial" w:hAnsi="Arial" w:cs="Arial"/>
            <w:lang w:val="en-GB"/>
          </w:rPr>
          <w:t>Madagascar</w:t>
        </w:r>
      </w:hyperlink>
      <w:r w:rsidRPr="004C76F0">
        <w:rPr>
          <w:rFonts w:ascii="Arial" w:hAnsi="Arial" w:cs="Arial"/>
          <w:lang w:val="en-GB"/>
        </w:rPr>
        <w:t xml:space="preserve">, </w:t>
      </w:r>
      <w:hyperlink r:id="rId23" w:tooltip="Malawi" w:history="1">
        <w:r w:rsidRPr="004C76F0">
          <w:rPr>
            <w:rFonts w:ascii="Arial" w:hAnsi="Arial" w:cs="Arial"/>
            <w:lang w:val="en-GB"/>
          </w:rPr>
          <w:t>Malawi</w:t>
        </w:r>
      </w:hyperlink>
      <w:r w:rsidRPr="004C76F0">
        <w:rPr>
          <w:rFonts w:ascii="Arial" w:hAnsi="Arial" w:cs="Arial"/>
          <w:lang w:val="en-GB"/>
        </w:rPr>
        <w:t xml:space="preserve">, </w:t>
      </w:r>
      <w:hyperlink r:id="rId24" w:tooltip="Mauritius" w:history="1">
        <w:r w:rsidRPr="004C76F0">
          <w:rPr>
            <w:rFonts w:ascii="Arial" w:hAnsi="Arial" w:cs="Arial"/>
            <w:lang w:val="en-GB"/>
          </w:rPr>
          <w:t>Mauritius</w:t>
        </w:r>
      </w:hyperlink>
      <w:r w:rsidRPr="004C76F0">
        <w:rPr>
          <w:rFonts w:ascii="Arial" w:hAnsi="Arial" w:cs="Arial"/>
          <w:lang w:val="en-GB"/>
        </w:rPr>
        <w:t xml:space="preserve">, </w:t>
      </w:r>
      <w:hyperlink r:id="rId25" w:tooltip="Mozambique" w:history="1">
        <w:r w:rsidRPr="004C76F0">
          <w:rPr>
            <w:rFonts w:ascii="Arial" w:hAnsi="Arial" w:cs="Arial"/>
            <w:lang w:val="en-GB"/>
          </w:rPr>
          <w:t>Mozambique</w:t>
        </w:r>
      </w:hyperlink>
      <w:r w:rsidRPr="004C76F0">
        <w:rPr>
          <w:rFonts w:ascii="Arial" w:hAnsi="Arial" w:cs="Arial"/>
          <w:lang w:val="en-GB"/>
        </w:rPr>
        <w:t xml:space="preserve">, </w:t>
      </w:r>
      <w:hyperlink r:id="rId26" w:tooltip="Namibia" w:history="1">
        <w:r w:rsidRPr="004C76F0">
          <w:rPr>
            <w:rFonts w:ascii="Arial" w:hAnsi="Arial" w:cs="Arial"/>
            <w:lang w:val="en-GB"/>
          </w:rPr>
          <w:t>Namibia</w:t>
        </w:r>
      </w:hyperlink>
      <w:r w:rsidRPr="004C76F0">
        <w:rPr>
          <w:rFonts w:ascii="Arial" w:hAnsi="Arial" w:cs="Arial"/>
          <w:lang w:val="en-GB"/>
        </w:rPr>
        <w:t xml:space="preserve">, </w:t>
      </w:r>
      <w:hyperlink r:id="rId27" w:tooltip="Seychelles" w:history="1">
        <w:r w:rsidRPr="004C76F0">
          <w:rPr>
            <w:rFonts w:ascii="Arial" w:hAnsi="Arial" w:cs="Arial"/>
            <w:lang w:val="en-GB"/>
          </w:rPr>
          <w:t>Seychelles</w:t>
        </w:r>
      </w:hyperlink>
      <w:r w:rsidRPr="004C76F0">
        <w:rPr>
          <w:rFonts w:ascii="Arial" w:hAnsi="Arial" w:cs="Arial"/>
          <w:lang w:val="en-GB"/>
        </w:rPr>
        <w:t xml:space="preserve">, </w:t>
      </w:r>
      <w:hyperlink r:id="rId28" w:tooltip="South Africa" w:history="1">
        <w:r w:rsidRPr="004C76F0">
          <w:rPr>
            <w:rFonts w:ascii="Arial" w:hAnsi="Arial" w:cs="Arial"/>
            <w:lang w:val="en-GB"/>
          </w:rPr>
          <w:t>South Africa</w:t>
        </w:r>
      </w:hyperlink>
      <w:r w:rsidRPr="004C76F0">
        <w:rPr>
          <w:rFonts w:ascii="Arial" w:hAnsi="Arial" w:cs="Arial"/>
          <w:lang w:val="en-GB"/>
        </w:rPr>
        <w:t xml:space="preserve">, </w:t>
      </w:r>
      <w:hyperlink r:id="rId29" w:tooltip="Swaziland" w:history="1">
        <w:r w:rsidRPr="004C76F0">
          <w:rPr>
            <w:rFonts w:ascii="Arial" w:hAnsi="Arial" w:cs="Arial"/>
            <w:lang w:val="en-GB"/>
          </w:rPr>
          <w:t>Swaziland</w:t>
        </w:r>
      </w:hyperlink>
      <w:r w:rsidRPr="004C76F0">
        <w:rPr>
          <w:rFonts w:ascii="Arial" w:hAnsi="Arial" w:cs="Arial"/>
          <w:lang w:val="en-GB"/>
        </w:rPr>
        <w:t xml:space="preserve">, </w:t>
      </w:r>
      <w:hyperlink r:id="rId30" w:tooltip="Tanzania" w:history="1">
        <w:r w:rsidRPr="004C76F0">
          <w:rPr>
            <w:rFonts w:ascii="Arial" w:hAnsi="Arial" w:cs="Arial"/>
            <w:lang w:val="en-GB"/>
          </w:rPr>
          <w:t>Tanzania</w:t>
        </w:r>
      </w:hyperlink>
      <w:r w:rsidRPr="004C76F0">
        <w:rPr>
          <w:rFonts w:ascii="Arial" w:hAnsi="Arial" w:cs="Arial"/>
          <w:lang w:val="en-GB"/>
        </w:rPr>
        <w:t xml:space="preserve">, </w:t>
      </w:r>
      <w:hyperlink r:id="rId31" w:tooltip="Zambia" w:history="1">
        <w:r w:rsidRPr="004C76F0">
          <w:rPr>
            <w:rFonts w:ascii="Arial" w:hAnsi="Arial" w:cs="Arial"/>
            <w:lang w:val="en-GB"/>
          </w:rPr>
          <w:t>Zambia</w:t>
        </w:r>
      </w:hyperlink>
      <w:r w:rsidRPr="004C76F0">
        <w:rPr>
          <w:rFonts w:ascii="Arial" w:hAnsi="Arial" w:cs="Arial"/>
          <w:lang w:val="en-GB"/>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14:paraId="150CE3E9" w14:textId="77777777" w:rsidR="004C76F0" w:rsidRPr="004C76F0" w:rsidRDefault="004C76F0" w:rsidP="004C76F0">
      <w:pPr>
        <w:spacing w:after="240"/>
        <w:jc w:val="both"/>
        <w:rPr>
          <w:rFonts w:ascii="Arial" w:hAnsi="Arial" w:cs="Arial"/>
          <w:lang w:val="en-GB"/>
        </w:rPr>
      </w:pPr>
      <w:bookmarkStart w:id="23" w:name="_Toc159389144"/>
      <w:r w:rsidRPr="004C76F0">
        <w:rPr>
          <w:rFonts w:ascii="Arial" w:hAnsi="Arial" w:cs="Arial"/>
          <w:lang w:val="en-GB"/>
        </w:rPr>
        <w:t xml:space="preserve">SADC has implemented a number of far-reaching decisions aimed at streamlining structures and processes for the implementation of the SADC Common Agenda. In 2001, the coordination responsibilities were centralised in the Secretariat </w:t>
      </w:r>
      <w:bookmarkEnd w:id="23"/>
      <w:r w:rsidRPr="004C76F0">
        <w:rPr>
          <w:rFonts w:ascii="Arial" w:hAnsi="Arial" w:cs="Arial"/>
          <w:lang w:val="en-GB"/>
        </w:rPr>
        <w:t xml:space="preserve">mainly for the following functions: facilitation, harmonisation, coordination and review of policies and protocol implementation; strategic planning, monitoring, evaluation, reporting, audit and resource mobilization and implementation of Council and Summit decisions. </w:t>
      </w:r>
    </w:p>
    <w:p w14:paraId="2A90309F" w14:textId="77777777" w:rsidR="004C76F0" w:rsidRPr="004C76F0" w:rsidRDefault="004C76F0" w:rsidP="004C76F0">
      <w:pPr>
        <w:spacing w:line="276" w:lineRule="auto"/>
        <w:jc w:val="both"/>
        <w:rPr>
          <w:rFonts w:ascii="Arial" w:eastAsia="Calibri" w:hAnsi="Arial" w:cs="Arial"/>
          <w:lang w:val="en-ZA"/>
        </w:rPr>
      </w:pPr>
      <w:r w:rsidRPr="004C76F0">
        <w:rPr>
          <w:rFonts w:ascii="Arial" w:eastAsia="Calibri" w:hAnsi="Arial" w:cs="Arial"/>
          <w:lang w:val="en-ZA"/>
        </w:rPr>
        <w:t>When the organisation’s culture is aligned with its values, it attracts and retains highly skilled employees. This leads to a high level of employee engagement and greater delivery on the organisation’s goals. In this regard, the Secretariat has initiated an ‘</w:t>
      </w:r>
      <w:r w:rsidRPr="004C76F0">
        <w:rPr>
          <w:rFonts w:ascii="Arial" w:eastAsia="Calibri" w:hAnsi="Arial" w:cs="Arial"/>
          <w:b/>
          <w:i/>
          <w:lang w:val="en-ZA"/>
        </w:rPr>
        <w:t>employee engagement/satisfaction survey</w:t>
      </w:r>
      <w:r w:rsidRPr="004C76F0">
        <w:rPr>
          <w:rFonts w:ascii="Arial" w:eastAsia="Calibri" w:hAnsi="Arial" w:cs="Arial"/>
          <w:lang w:val="en-ZA"/>
        </w:rPr>
        <w:t xml:space="preserve">’ in a bid to introduce a people transformation agenda for the Secretariat. With this survey, the Secretariat intends to embark on a journey to seek ongoing feedback from its employees on their expectations from the Secretariat and their </w:t>
      </w:r>
      <w:r w:rsidRPr="004C76F0">
        <w:rPr>
          <w:rFonts w:ascii="Arial" w:eastAsia="Calibri" w:hAnsi="Arial" w:cs="Arial"/>
          <w:lang w:val="en-ZA"/>
        </w:rPr>
        <w:lastRenderedPageBreak/>
        <w:t xml:space="preserve">overall engagement with the organisation. The intent is to provide the ‘ultimate’ employee experience by encouraging and driving optimal productivity levels from employees and for SADC to continue to be ‘an employer of choice’. In the process, employees’ expectations and long-term career prospects will be significant. </w:t>
      </w:r>
    </w:p>
    <w:p w14:paraId="78A60878" w14:textId="77777777" w:rsidR="004C76F0" w:rsidRPr="004C76F0" w:rsidRDefault="004C76F0" w:rsidP="004C76F0">
      <w:pPr>
        <w:spacing w:line="276" w:lineRule="auto"/>
        <w:jc w:val="both"/>
        <w:rPr>
          <w:rFonts w:ascii="Arial" w:eastAsia="Calibri" w:hAnsi="Arial" w:cs="Arial"/>
          <w:lang w:val="en-ZA"/>
        </w:rPr>
      </w:pPr>
    </w:p>
    <w:p w14:paraId="149FD317" w14:textId="77777777" w:rsidR="004C76F0" w:rsidRPr="004C76F0" w:rsidRDefault="004C76F0" w:rsidP="004C76F0">
      <w:pPr>
        <w:spacing w:line="276" w:lineRule="auto"/>
        <w:jc w:val="both"/>
        <w:rPr>
          <w:rFonts w:ascii="Arial" w:eastAsia="Calibri" w:hAnsi="Arial" w:cs="Arial"/>
          <w:lang w:val="en-ZA"/>
        </w:rPr>
      </w:pPr>
      <w:r w:rsidRPr="004C76F0">
        <w:rPr>
          <w:rFonts w:ascii="Arial" w:eastAsia="Calibri" w:hAnsi="Arial" w:cs="Arial"/>
          <w:lang w:val="en-ZA"/>
        </w:rPr>
        <w:t>The Secretariat intends to engage a consultant to carry out the Employee Engagement Survey for 32 months to design and implement an employee engagement survey and partner in the post-survey support to help create a robust and implementable action plan for improvement in conjunction with the senior leadership.</w:t>
      </w:r>
    </w:p>
    <w:p w14:paraId="5271D79F" w14:textId="77777777" w:rsidR="004C76F0" w:rsidRPr="004C76F0" w:rsidRDefault="004C76F0" w:rsidP="004C76F0">
      <w:pPr>
        <w:keepNext/>
        <w:keepLines/>
        <w:spacing w:before="240" w:after="240"/>
        <w:ind w:left="720" w:hanging="720"/>
        <w:jc w:val="both"/>
        <w:outlineLvl w:val="0"/>
        <w:rPr>
          <w:rFonts w:ascii="Arial" w:hAnsi="Arial" w:cs="Arial"/>
          <w:b/>
          <w:iCs/>
          <w:smallCaps/>
          <w:kern w:val="28"/>
          <w:lang w:val="en-GB"/>
        </w:rPr>
      </w:pPr>
      <w:bookmarkStart w:id="24" w:name="_Toc26953258"/>
      <w:bookmarkStart w:id="25" w:name="_Toc26953326"/>
      <w:bookmarkStart w:id="26" w:name="_Toc26953533"/>
      <w:bookmarkStart w:id="27" w:name="_Toc26953595"/>
      <w:bookmarkStart w:id="28" w:name="_Toc26953632"/>
      <w:bookmarkStart w:id="29" w:name="_Toc26964764"/>
      <w:bookmarkStart w:id="30" w:name="_Toc38538933"/>
      <w:r w:rsidRPr="004C76F0">
        <w:rPr>
          <w:rFonts w:ascii="Arial" w:hAnsi="Arial" w:cs="Arial"/>
          <w:b/>
          <w:iCs/>
          <w:smallCaps/>
          <w:kern w:val="28"/>
          <w:lang w:val="en-GB"/>
        </w:rPr>
        <w:t>5. RELATED PROGRAMMES AND OTHER DONOR ACTIVITIES</w:t>
      </w:r>
      <w:bookmarkEnd w:id="24"/>
      <w:bookmarkEnd w:id="25"/>
      <w:bookmarkEnd w:id="26"/>
      <w:bookmarkEnd w:id="27"/>
      <w:bookmarkEnd w:id="28"/>
      <w:bookmarkEnd w:id="29"/>
      <w:bookmarkEnd w:id="30"/>
    </w:p>
    <w:p w14:paraId="7469C66D" w14:textId="77777777" w:rsidR="004C76F0" w:rsidRPr="004C76F0" w:rsidRDefault="004C76F0" w:rsidP="004C76F0">
      <w:pPr>
        <w:spacing w:after="240"/>
        <w:jc w:val="both"/>
        <w:rPr>
          <w:rFonts w:ascii="Arial" w:hAnsi="Arial" w:cs="Arial"/>
          <w:lang w:val="en-GB"/>
        </w:rPr>
      </w:pPr>
      <w:r w:rsidRPr="004C76F0">
        <w:rPr>
          <w:rFonts w:ascii="Arial" w:hAnsi="Arial" w:cs="Arial"/>
          <w:lang w:val="en-GB"/>
        </w:rPr>
        <w:t>There are no related programmes implementing a similar initiative under the Secretariat. It is a new initiative aimed at enhancing effective implementation of the SADC Secretariat’s objective, purpose and expected results.</w:t>
      </w:r>
    </w:p>
    <w:p w14:paraId="18EE315F" w14:textId="77777777" w:rsidR="004C76F0" w:rsidRPr="004C76F0" w:rsidRDefault="004C76F0" w:rsidP="004C76F0">
      <w:pPr>
        <w:keepNext/>
        <w:keepLines/>
        <w:spacing w:before="240" w:after="240"/>
        <w:ind w:left="720" w:hanging="720"/>
        <w:jc w:val="both"/>
        <w:outlineLvl w:val="0"/>
        <w:rPr>
          <w:rFonts w:ascii="Arial" w:hAnsi="Arial" w:cs="Arial"/>
          <w:b/>
          <w:iCs/>
          <w:smallCaps/>
          <w:kern w:val="28"/>
          <w:lang w:val="en-GB"/>
        </w:rPr>
      </w:pPr>
      <w:bookmarkStart w:id="31" w:name="_Toc38538934"/>
      <w:r w:rsidRPr="004C76F0">
        <w:rPr>
          <w:rFonts w:ascii="Arial" w:hAnsi="Arial" w:cs="Arial"/>
          <w:b/>
          <w:iCs/>
          <w:smallCaps/>
          <w:kern w:val="28"/>
          <w:lang w:val="en-GB"/>
        </w:rPr>
        <w:t>6. OBJECTIVE, PURPOSE &amp; EXPECTED RESULTS</w:t>
      </w:r>
      <w:bookmarkEnd w:id="31"/>
    </w:p>
    <w:p w14:paraId="04E8C10A" w14:textId="77777777" w:rsidR="004C76F0" w:rsidRPr="004C76F0" w:rsidRDefault="004C76F0" w:rsidP="004C76F0">
      <w:pPr>
        <w:spacing w:before="120" w:after="240"/>
        <w:outlineLvl w:val="1"/>
        <w:rPr>
          <w:rFonts w:ascii="Arial" w:hAnsi="Arial" w:cs="Arial"/>
          <w:b/>
          <w:lang w:val="en-GB" w:eastAsia="en-GB"/>
        </w:rPr>
      </w:pPr>
      <w:bookmarkStart w:id="32" w:name="_Toc26953260"/>
      <w:bookmarkStart w:id="33" w:name="_Toc26953328"/>
      <w:bookmarkStart w:id="34" w:name="_Toc26953597"/>
      <w:bookmarkStart w:id="35" w:name="_Toc26953634"/>
      <w:bookmarkStart w:id="36" w:name="_Toc26964766"/>
      <w:bookmarkStart w:id="37" w:name="_Toc38538935"/>
      <w:r w:rsidRPr="004C76F0">
        <w:rPr>
          <w:rFonts w:ascii="Arial" w:hAnsi="Arial" w:cs="Arial"/>
          <w:b/>
          <w:lang w:val="en-GB" w:eastAsia="en-GB"/>
        </w:rPr>
        <w:t>6.1 Overall objective</w:t>
      </w:r>
      <w:bookmarkEnd w:id="32"/>
      <w:bookmarkEnd w:id="33"/>
      <w:bookmarkEnd w:id="34"/>
      <w:bookmarkEnd w:id="35"/>
      <w:bookmarkEnd w:id="36"/>
      <w:bookmarkEnd w:id="37"/>
    </w:p>
    <w:p w14:paraId="70424099" w14:textId="77777777" w:rsidR="004C76F0" w:rsidRPr="004C76F0" w:rsidRDefault="004C76F0" w:rsidP="004C76F0">
      <w:pPr>
        <w:spacing w:after="240" w:line="276" w:lineRule="auto"/>
        <w:jc w:val="both"/>
        <w:rPr>
          <w:rFonts w:ascii="Arial" w:hAnsi="Arial" w:cs="Arial"/>
          <w:color w:val="000000" w:themeColor="text1"/>
          <w:lang w:val="en-GB" w:eastAsia="en-GB"/>
        </w:rPr>
      </w:pPr>
      <w:bookmarkStart w:id="38" w:name="_Toc26953261"/>
      <w:bookmarkStart w:id="39" w:name="_Toc26953329"/>
      <w:bookmarkStart w:id="40" w:name="_Toc26953598"/>
      <w:bookmarkStart w:id="41" w:name="_Toc26953635"/>
      <w:bookmarkStart w:id="42" w:name="_Toc26964767"/>
      <w:r w:rsidRPr="004C76F0">
        <w:rPr>
          <w:rFonts w:ascii="Arial" w:hAnsi="Arial" w:cs="Arial"/>
          <w:lang w:val="en-GB" w:eastAsia="en-ZA"/>
        </w:rPr>
        <w:t xml:space="preserve">The objective of this assignment is </w:t>
      </w:r>
      <w:r w:rsidRPr="004C76F0">
        <w:rPr>
          <w:rFonts w:ascii="Arial" w:hAnsi="Arial" w:cs="Arial"/>
          <w:color w:val="000000" w:themeColor="text1"/>
          <w:lang w:val="en-GB" w:eastAsia="en-GB"/>
        </w:rPr>
        <w:t>to:</w:t>
      </w:r>
    </w:p>
    <w:p w14:paraId="38B50E9D" w14:textId="77777777" w:rsidR="004C76F0" w:rsidRPr="004C76F0" w:rsidRDefault="004C76F0" w:rsidP="004C76F0">
      <w:pPr>
        <w:numPr>
          <w:ilvl w:val="0"/>
          <w:numId w:val="14"/>
        </w:numPr>
        <w:spacing w:line="276" w:lineRule="auto"/>
        <w:ind w:left="709" w:hanging="349"/>
        <w:jc w:val="both"/>
        <w:rPr>
          <w:rFonts w:ascii="Arial" w:hAnsi="Arial" w:cs="Arial"/>
          <w:color w:val="000000" w:themeColor="text1"/>
          <w:lang w:val="en-GB" w:eastAsia="en-GB"/>
        </w:rPr>
      </w:pPr>
      <w:r w:rsidRPr="004C76F0">
        <w:rPr>
          <w:rFonts w:ascii="Arial" w:hAnsi="Arial" w:cs="Arial"/>
          <w:color w:val="000000" w:themeColor="text1"/>
          <w:lang w:val="en-GB" w:eastAsia="en-GB"/>
        </w:rPr>
        <w:t xml:space="preserve">assess the employees’ perceptions regarding engagement and motivation; and </w:t>
      </w:r>
    </w:p>
    <w:p w14:paraId="14FE7F92" w14:textId="77777777" w:rsidR="004C76F0" w:rsidRPr="004C76F0" w:rsidRDefault="004C76F0" w:rsidP="004C76F0">
      <w:pPr>
        <w:numPr>
          <w:ilvl w:val="0"/>
          <w:numId w:val="14"/>
        </w:numPr>
        <w:spacing w:line="276" w:lineRule="auto"/>
        <w:ind w:left="709" w:hanging="349"/>
        <w:jc w:val="both"/>
        <w:rPr>
          <w:rFonts w:ascii="Arial" w:hAnsi="Arial" w:cs="Arial"/>
          <w:color w:val="000000" w:themeColor="text1"/>
          <w:lang w:val="en-GB" w:eastAsia="en-GB"/>
        </w:rPr>
      </w:pPr>
      <w:r w:rsidRPr="004C76F0">
        <w:rPr>
          <w:rFonts w:ascii="Arial" w:hAnsi="Arial" w:cs="Arial"/>
          <w:color w:val="000000" w:themeColor="text1"/>
          <w:lang w:val="en-GB" w:eastAsia="en-GB"/>
        </w:rPr>
        <w:t xml:space="preserve">propose strategy to address issues affecting employee motivation.  </w:t>
      </w:r>
    </w:p>
    <w:p w14:paraId="0270B20D" w14:textId="77777777" w:rsidR="004C76F0" w:rsidRPr="004C76F0" w:rsidRDefault="004C76F0" w:rsidP="004C76F0">
      <w:pPr>
        <w:spacing w:before="120" w:after="240"/>
        <w:outlineLvl w:val="1"/>
        <w:rPr>
          <w:rFonts w:ascii="Arial" w:hAnsi="Arial" w:cs="Arial"/>
          <w:b/>
          <w:lang w:val="en-GB" w:eastAsia="en-GB"/>
        </w:rPr>
      </w:pPr>
      <w:bookmarkStart w:id="43" w:name="_Toc38538936"/>
      <w:r w:rsidRPr="004C76F0">
        <w:rPr>
          <w:rFonts w:ascii="Arial" w:hAnsi="Arial" w:cs="Arial"/>
          <w:b/>
          <w:lang w:val="en-GB" w:eastAsia="en-GB"/>
        </w:rPr>
        <w:t>6.2 Purpose</w:t>
      </w:r>
      <w:bookmarkEnd w:id="38"/>
      <w:bookmarkEnd w:id="39"/>
      <w:bookmarkEnd w:id="40"/>
      <w:bookmarkEnd w:id="41"/>
      <w:bookmarkEnd w:id="42"/>
      <w:bookmarkEnd w:id="43"/>
    </w:p>
    <w:p w14:paraId="386B3E11" w14:textId="77777777" w:rsidR="004C76F0" w:rsidRPr="004C76F0" w:rsidRDefault="004C76F0" w:rsidP="004C76F0">
      <w:pPr>
        <w:keepNext/>
        <w:keepLines/>
        <w:spacing w:after="240"/>
        <w:jc w:val="both"/>
        <w:rPr>
          <w:rFonts w:ascii="Arial" w:hAnsi="Arial" w:cs="Arial"/>
        </w:rPr>
      </w:pPr>
      <w:r w:rsidRPr="004C76F0">
        <w:rPr>
          <w:rFonts w:ascii="Arial" w:hAnsi="Arial" w:cs="Arial"/>
          <w:lang w:val="en-GB" w:eastAsia="en-GB"/>
        </w:rPr>
        <w:t>The purpose of this contract to assist</w:t>
      </w:r>
      <w:r w:rsidRPr="004C76F0">
        <w:rPr>
          <w:rFonts w:ascii="Arial" w:hAnsi="Arial" w:cs="Arial"/>
          <w:lang w:val="en-GB"/>
        </w:rPr>
        <w:t xml:space="preserve"> continuous improvements of SADC Secretariat employees’ satisfaction, engagement and motivation which will optimise capacity to enable SADC Secretariat deliver on its mandate</w:t>
      </w:r>
    </w:p>
    <w:p w14:paraId="0538E581" w14:textId="77777777" w:rsidR="004C76F0" w:rsidRPr="004C76F0" w:rsidRDefault="004C76F0" w:rsidP="004C76F0">
      <w:pPr>
        <w:tabs>
          <w:tab w:val="left" w:pos="284"/>
        </w:tabs>
        <w:spacing w:line="276" w:lineRule="auto"/>
        <w:jc w:val="both"/>
        <w:rPr>
          <w:rFonts w:ascii="Arial" w:hAnsi="Arial" w:cs="Arial"/>
          <w:lang w:val="en-GB"/>
        </w:rPr>
      </w:pPr>
    </w:p>
    <w:p w14:paraId="72C92960" w14:textId="77777777" w:rsidR="004C76F0" w:rsidRPr="004C76F0" w:rsidRDefault="004C76F0" w:rsidP="004C76F0">
      <w:pPr>
        <w:spacing w:before="120" w:after="240"/>
        <w:outlineLvl w:val="1"/>
        <w:rPr>
          <w:rFonts w:ascii="Arial" w:hAnsi="Arial" w:cs="Arial"/>
          <w:b/>
          <w:lang w:val="en-GB" w:eastAsia="en-GB"/>
        </w:rPr>
      </w:pPr>
      <w:bookmarkStart w:id="44" w:name="_Toc26953262"/>
      <w:bookmarkStart w:id="45" w:name="_Toc26953330"/>
      <w:bookmarkStart w:id="46" w:name="_Toc26953599"/>
      <w:bookmarkStart w:id="47" w:name="_Toc26953636"/>
      <w:bookmarkStart w:id="48" w:name="_Toc26964768"/>
      <w:bookmarkStart w:id="49" w:name="_Toc38538937"/>
      <w:r w:rsidRPr="004C76F0">
        <w:rPr>
          <w:rFonts w:ascii="Arial" w:hAnsi="Arial" w:cs="Arial"/>
          <w:b/>
          <w:lang w:val="en-GB" w:eastAsia="en-GB"/>
        </w:rPr>
        <w:t xml:space="preserve">6.3 Results to be achieved by the </w:t>
      </w:r>
      <w:bookmarkEnd w:id="44"/>
      <w:bookmarkEnd w:id="45"/>
      <w:bookmarkEnd w:id="46"/>
      <w:bookmarkEnd w:id="47"/>
      <w:bookmarkEnd w:id="48"/>
      <w:r w:rsidRPr="004C76F0">
        <w:rPr>
          <w:rFonts w:ascii="Arial" w:hAnsi="Arial" w:cs="Arial"/>
          <w:b/>
          <w:lang w:val="en-GB" w:eastAsia="en-GB"/>
        </w:rPr>
        <w:t>Contractor</w:t>
      </w:r>
      <w:bookmarkEnd w:id="49"/>
    </w:p>
    <w:p w14:paraId="2A454BD3" w14:textId="77777777" w:rsidR="004C76F0" w:rsidRPr="004C76F0" w:rsidRDefault="004C76F0" w:rsidP="004C76F0">
      <w:pPr>
        <w:tabs>
          <w:tab w:val="left" w:pos="284"/>
        </w:tabs>
        <w:spacing w:line="276" w:lineRule="auto"/>
        <w:ind w:left="360"/>
        <w:contextualSpacing/>
        <w:jc w:val="both"/>
        <w:rPr>
          <w:rFonts w:ascii="Arial" w:hAnsi="Arial" w:cs="Arial"/>
          <w:lang w:val="en-GB"/>
        </w:rPr>
      </w:pPr>
      <w:r w:rsidRPr="004C76F0">
        <w:rPr>
          <w:rFonts w:ascii="Arial" w:hAnsi="Arial" w:cs="Arial"/>
          <w:lang w:val="en-GB"/>
        </w:rPr>
        <w:t>The Contractor shall work with the Secretariat over a 12 - months period and by the end of the assignment, shall have delivered the following in electronic format:</w:t>
      </w:r>
    </w:p>
    <w:p w14:paraId="3F7AB28C" w14:textId="77777777" w:rsidR="004C76F0" w:rsidRPr="004C76F0" w:rsidRDefault="004C76F0" w:rsidP="004C76F0">
      <w:pPr>
        <w:numPr>
          <w:ilvl w:val="0"/>
          <w:numId w:val="15"/>
        </w:numPr>
        <w:tabs>
          <w:tab w:val="left" w:pos="284"/>
        </w:tabs>
        <w:spacing w:line="276" w:lineRule="auto"/>
        <w:contextualSpacing/>
        <w:jc w:val="both"/>
        <w:rPr>
          <w:rFonts w:ascii="Arial" w:hAnsi="Arial" w:cs="Arial"/>
          <w:lang w:val="en-GB"/>
        </w:rPr>
      </w:pPr>
      <w:r w:rsidRPr="004C76F0">
        <w:rPr>
          <w:rFonts w:ascii="Arial" w:hAnsi="Arial" w:cs="Arial"/>
          <w:lang w:val="en-GB"/>
        </w:rPr>
        <w:t xml:space="preserve">Survey questionnaires developed and approve by management </w:t>
      </w:r>
    </w:p>
    <w:p w14:paraId="612076FB" w14:textId="77777777" w:rsidR="004C76F0" w:rsidRPr="004C76F0" w:rsidRDefault="004C76F0" w:rsidP="004C76F0">
      <w:pPr>
        <w:numPr>
          <w:ilvl w:val="0"/>
          <w:numId w:val="15"/>
        </w:numPr>
        <w:tabs>
          <w:tab w:val="left" w:pos="284"/>
        </w:tabs>
        <w:spacing w:line="276" w:lineRule="auto"/>
        <w:contextualSpacing/>
        <w:jc w:val="both"/>
        <w:rPr>
          <w:rFonts w:ascii="Arial" w:hAnsi="Arial" w:cs="Arial"/>
          <w:lang w:val="en-GB"/>
        </w:rPr>
      </w:pPr>
      <w:r w:rsidRPr="004C76F0">
        <w:rPr>
          <w:rFonts w:ascii="Arial" w:hAnsi="Arial" w:cs="Arial"/>
          <w:lang w:val="en-GB"/>
        </w:rPr>
        <w:t>SADC change management plan formulated and communicated to employees Survey conducted</w:t>
      </w:r>
    </w:p>
    <w:p w14:paraId="35815805" w14:textId="77777777" w:rsidR="004C76F0" w:rsidRPr="004C76F0" w:rsidRDefault="004C76F0" w:rsidP="004C76F0">
      <w:pPr>
        <w:numPr>
          <w:ilvl w:val="0"/>
          <w:numId w:val="15"/>
        </w:numPr>
        <w:tabs>
          <w:tab w:val="left" w:pos="284"/>
        </w:tabs>
        <w:spacing w:line="276" w:lineRule="auto"/>
        <w:contextualSpacing/>
        <w:jc w:val="both"/>
        <w:rPr>
          <w:rFonts w:ascii="Arial" w:hAnsi="Arial" w:cs="Arial"/>
          <w:lang w:val="en-GB"/>
        </w:rPr>
      </w:pPr>
      <w:r w:rsidRPr="004C76F0">
        <w:rPr>
          <w:rFonts w:ascii="Arial" w:hAnsi="Arial" w:cs="Arial"/>
          <w:lang w:val="en-GB"/>
        </w:rPr>
        <w:t>Strategies to improve employee engagement/satisfaction strategies developed and implemented, monitored and evaluated</w:t>
      </w:r>
    </w:p>
    <w:p w14:paraId="3E1A93AE" w14:textId="77777777" w:rsidR="004C76F0" w:rsidRPr="004C76F0" w:rsidRDefault="004C76F0" w:rsidP="004C76F0">
      <w:pPr>
        <w:numPr>
          <w:ilvl w:val="0"/>
          <w:numId w:val="15"/>
        </w:numPr>
        <w:tabs>
          <w:tab w:val="left" w:pos="284"/>
        </w:tabs>
        <w:spacing w:line="276" w:lineRule="auto"/>
        <w:contextualSpacing/>
        <w:jc w:val="both"/>
        <w:rPr>
          <w:rFonts w:ascii="Arial" w:hAnsi="Arial" w:cs="Arial"/>
          <w:lang w:val="en-GB"/>
        </w:rPr>
      </w:pPr>
      <w:r w:rsidRPr="004C76F0">
        <w:rPr>
          <w:rFonts w:ascii="Arial" w:hAnsi="Arial" w:cs="Arial"/>
          <w:lang w:val="en-GB"/>
        </w:rPr>
        <w:t>Presentations to management and to employees conducted</w:t>
      </w:r>
    </w:p>
    <w:p w14:paraId="1CA04837" w14:textId="77777777" w:rsidR="004C76F0" w:rsidRPr="004C76F0" w:rsidRDefault="004C76F0" w:rsidP="004C76F0">
      <w:pPr>
        <w:numPr>
          <w:ilvl w:val="0"/>
          <w:numId w:val="15"/>
        </w:numPr>
        <w:tabs>
          <w:tab w:val="left" w:pos="284"/>
        </w:tabs>
        <w:spacing w:line="276" w:lineRule="auto"/>
        <w:contextualSpacing/>
        <w:jc w:val="both"/>
        <w:rPr>
          <w:rFonts w:ascii="Arial" w:hAnsi="Arial" w:cs="Arial"/>
          <w:lang w:val="en-GB"/>
        </w:rPr>
      </w:pPr>
      <w:r w:rsidRPr="004C76F0">
        <w:rPr>
          <w:rFonts w:ascii="Arial" w:hAnsi="Arial" w:cs="Arial"/>
          <w:lang w:val="en-GB"/>
        </w:rPr>
        <w:t>Reviews and monitoring tools developed and implemented</w:t>
      </w:r>
    </w:p>
    <w:p w14:paraId="4BFF1CD4" w14:textId="77777777" w:rsidR="004C76F0" w:rsidRPr="004C76F0" w:rsidRDefault="004C76F0" w:rsidP="004C76F0">
      <w:pPr>
        <w:numPr>
          <w:ilvl w:val="0"/>
          <w:numId w:val="15"/>
        </w:numPr>
        <w:tabs>
          <w:tab w:val="left" w:pos="284"/>
        </w:tabs>
        <w:spacing w:line="276" w:lineRule="auto"/>
        <w:contextualSpacing/>
        <w:jc w:val="both"/>
        <w:rPr>
          <w:rFonts w:ascii="Arial" w:hAnsi="Arial" w:cs="Arial"/>
          <w:lang w:val="en-GB"/>
        </w:rPr>
      </w:pPr>
      <w:r w:rsidRPr="004C76F0">
        <w:rPr>
          <w:rFonts w:ascii="Arial" w:hAnsi="Arial" w:cs="Arial"/>
          <w:lang w:val="en-GB"/>
        </w:rPr>
        <w:t>Agree with management on the questionnaires to be used for the survey</w:t>
      </w:r>
    </w:p>
    <w:p w14:paraId="1501C95C" w14:textId="77777777" w:rsidR="004C76F0" w:rsidRPr="004C76F0" w:rsidRDefault="004C76F0" w:rsidP="004C76F0">
      <w:pPr>
        <w:numPr>
          <w:ilvl w:val="0"/>
          <w:numId w:val="15"/>
        </w:numPr>
        <w:tabs>
          <w:tab w:val="left" w:pos="284"/>
        </w:tabs>
        <w:spacing w:line="276" w:lineRule="auto"/>
        <w:contextualSpacing/>
        <w:jc w:val="both"/>
        <w:rPr>
          <w:rFonts w:ascii="Arial" w:hAnsi="Arial" w:cs="Arial"/>
          <w:lang w:val="en-GB"/>
        </w:rPr>
      </w:pPr>
      <w:r w:rsidRPr="004C76F0">
        <w:rPr>
          <w:rFonts w:ascii="Arial" w:hAnsi="Arial" w:cs="Arial"/>
          <w:lang w:val="en-GB"/>
        </w:rPr>
        <w:t>Conduct the employees’ engagement survey;</w:t>
      </w:r>
    </w:p>
    <w:p w14:paraId="009687D2" w14:textId="77777777" w:rsidR="004C76F0" w:rsidRPr="004C76F0" w:rsidRDefault="004C76F0" w:rsidP="004C76F0">
      <w:pPr>
        <w:numPr>
          <w:ilvl w:val="0"/>
          <w:numId w:val="15"/>
        </w:numPr>
        <w:contextualSpacing/>
        <w:rPr>
          <w:rFonts w:ascii="Arial" w:hAnsi="Arial" w:cs="Arial"/>
          <w:lang w:val="en-GB"/>
        </w:rPr>
      </w:pPr>
      <w:r w:rsidRPr="004C76F0">
        <w:rPr>
          <w:rFonts w:ascii="Arial" w:hAnsi="Arial" w:cs="Arial"/>
          <w:lang w:val="en-GB"/>
        </w:rPr>
        <w:t xml:space="preserve">Develop and implement strategies that will improve the employees’ engagement/satisfaction, </w:t>
      </w:r>
    </w:p>
    <w:p w14:paraId="29E53C03" w14:textId="77777777" w:rsidR="004C76F0" w:rsidRPr="004C76F0" w:rsidRDefault="004C76F0" w:rsidP="004C76F0">
      <w:pPr>
        <w:numPr>
          <w:ilvl w:val="0"/>
          <w:numId w:val="15"/>
        </w:numPr>
        <w:tabs>
          <w:tab w:val="left" w:pos="284"/>
        </w:tabs>
        <w:spacing w:line="276" w:lineRule="auto"/>
        <w:contextualSpacing/>
        <w:jc w:val="both"/>
        <w:rPr>
          <w:rFonts w:ascii="Arial" w:hAnsi="Arial" w:cs="Arial"/>
          <w:lang w:val="en-GB"/>
        </w:rPr>
      </w:pPr>
      <w:r w:rsidRPr="004C76F0">
        <w:rPr>
          <w:rFonts w:ascii="Arial" w:hAnsi="Arial" w:cs="Arial"/>
          <w:lang w:val="en-GB"/>
        </w:rPr>
        <w:t>Present to management and employees about the survey outcome;</w:t>
      </w:r>
    </w:p>
    <w:p w14:paraId="5A3C05D2" w14:textId="77777777" w:rsidR="004C76F0" w:rsidRPr="004C76F0" w:rsidRDefault="004C76F0" w:rsidP="004C76F0">
      <w:pPr>
        <w:numPr>
          <w:ilvl w:val="0"/>
          <w:numId w:val="15"/>
        </w:numPr>
        <w:tabs>
          <w:tab w:val="left" w:pos="284"/>
        </w:tabs>
        <w:spacing w:line="276" w:lineRule="auto"/>
        <w:contextualSpacing/>
        <w:jc w:val="both"/>
        <w:rPr>
          <w:rFonts w:ascii="Arial" w:hAnsi="Arial" w:cs="Arial"/>
          <w:lang w:val="en-GB"/>
        </w:rPr>
      </w:pPr>
      <w:r w:rsidRPr="004C76F0">
        <w:rPr>
          <w:rFonts w:ascii="Arial" w:hAnsi="Arial" w:cs="Arial"/>
          <w:lang w:val="en-GB"/>
        </w:rPr>
        <w:lastRenderedPageBreak/>
        <w:t xml:space="preserve">Undertake periodic reviews of the implementation of the employees’ engagement strategy and plan, </w:t>
      </w:r>
    </w:p>
    <w:p w14:paraId="4BB8409D" w14:textId="77777777" w:rsidR="004C76F0" w:rsidRPr="004C76F0" w:rsidRDefault="004C76F0" w:rsidP="004C76F0">
      <w:pPr>
        <w:keepNext/>
        <w:keepLines/>
        <w:numPr>
          <w:ilvl w:val="0"/>
          <w:numId w:val="17"/>
        </w:numPr>
        <w:tabs>
          <w:tab w:val="left" w:pos="450"/>
          <w:tab w:val="left" w:pos="540"/>
        </w:tabs>
        <w:spacing w:before="240" w:after="240" w:line="276" w:lineRule="auto"/>
        <w:ind w:left="851" w:hanging="786"/>
        <w:jc w:val="both"/>
        <w:outlineLvl w:val="0"/>
        <w:rPr>
          <w:rFonts w:ascii="Arial" w:hAnsi="Arial" w:cs="Arial"/>
          <w:b/>
          <w:bCs/>
          <w:lang w:val="en-GB"/>
        </w:rPr>
      </w:pPr>
      <w:bookmarkStart w:id="50" w:name="_Toc36811512"/>
      <w:bookmarkStart w:id="51" w:name="_Toc38538938"/>
      <w:r w:rsidRPr="004C76F0">
        <w:rPr>
          <w:rFonts w:ascii="Arial" w:hAnsi="Arial" w:cs="Arial"/>
          <w:b/>
          <w:bCs/>
          <w:lang w:val="en-GB"/>
        </w:rPr>
        <w:t>LANGUAGE OF THE CONTRACT</w:t>
      </w:r>
      <w:bookmarkEnd w:id="50"/>
      <w:bookmarkEnd w:id="51"/>
    </w:p>
    <w:p w14:paraId="769397CE" w14:textId="77777777" w:rsidR="004C76F0" w:rsidRPr="004C76F0" w:rsidRDefault="004C76F0" w:rsidP="004C76F0">
      <w:pPr>
        <w:spacing w:line="276" w:lineRule="auto"/>
        <w:rPr>
          <w:rFonts w:ascii="Arial" w:hAnsi="Arial" w:cs="Arial"/>
          <w:lang w:val="en-GB"/>
        </w:rPr>
      </w:pPr>
      <w:r w:rsidRPr="004C76F0">
        <w:rPr>
          <w:rFonts w:ascii="Arial" w:hAnsi="Arial" w:cs="Arial"/>
          <w:lang w:val="en-GB"/>
        </w:rPr>
        <w:t xml:space="preserve">The Consultant(s) shall produce the deliverables/outputs and all related documents in English language. </w:t>
      </w:r>
    </w:p>
    <w:p w14:paraId="1733B2B3" w14:textId="77777777" w:rsidR="004C76F0" w:rsidRPr="004C76F0" w:rsidRDefault="004C76F0" w:rsidP="004C76F0">
      <w:pPr>
        <w:keepNext/>
        <w:keepLines/>
        <w:numPr>
          <w:ilvl w:val="0"/>
          <w:numId w:val="17"/>
        </w:numPr>
        <w:spacing w:before="240" w:after="240" w:line="276" w:lineRule="auto"/>
        <w:ind w:left="426" w:hanging="426"/>
        <w:jc w:val="both"/>
        <w:outlineLvl w:val="0"/>
        <w:rPr>
          <w:rFonts w:ascii="Arial" w:hAnsi="Arial" w:cs="Arial"/>
          <w:b/>
          <w:bCs/>
          <w:lang w:val="en-GB"/>
        </w:rPr>
      </w:pPr>
      <w:bookmarkStart w:id="52" w:name="_Toc36811513"/>
      <w:bookmarkStart w:id="53" w:name="_Toc38538939"/>
      <w:r w:rsidRPr="004C76F0">
        <w:rPr>
          <w:rFonts w:ascii="Arial" w:hAnsi="Arial" w:cs="Arial"/>
          <w:b/>
          <w:bCs/>
          <w:lang w:val="en-GB"/>
        </w:rPr>
        <w:t>PROFILE OF THE CONSULTANT</w:t>
      </w:r>
      <w:bookmarkEnd w:id="52"/>
      <w:bookmarkEnd w:id="53"/>
    </w:p>
    <w:p w14:paraId="355B300E" w14:textId="77777777" w:rsidR="004C76F0" w:rsidRPr="004C76F0" w:rsidRDefault="004C76F0" w:rsidP="004C76F0">
      <w:pPr>
        <w:keepNext/>
        <w:keepLines/>
        <w:spacing w:before="240" w:after="240" w:line="276" w:lineRule="auto"/>
        <w:jc w:val="both"/>
        <w:outlineLvl w:val="0"/>
        <w:rPr>
          <w:rFonts w:ascii="Arial" w:hAnsi="Arial" w:cs="Arial"/>
          <w:b/>
          <w:bCs/>
          <w:lang w:val="en-GB"/>
        </w:rPr>
      </w:pPr>
      <w:bookmarkStart w:id="54" w:name="_Toc36811514"/>
      <w:bookmarkStart w:id="55" w:name="_Toc38538940"/>
      <w:r w:rsidRPr="004C76F0">
        <w:rPr>
          <w:rFonts w:ascii="Arial" w:hAnsi="Arial" w:cs="Arial"/>
          <w:b/>
          <w:bCs/>
          <w:lang w:val="en-GB"/>
        </w:rPr>
        <w:t>8.1 Qualifications and skills</w:t>
      </w:r>
      <w:bookmarkEnd w:id="54"/>
      <w:bookmarkEnd w:id="55"/>
    </w:p>
    <w:p w14:paraId="258B626D" w14:textId="77777777" w:rsidR="00D275F7" w:rsidRDefault="004C76F0" w:rsidP="00D275F7">
      <w:pPr>
        <w:numPr>
          <w:ilvl w:val="0"/>
          <w:numId w:val="29"/>
        </w:numPr>
        <w:ind w:left="709" w:hanging="283"/>
        <w:contextualSpacing/>
        <w:rPr>
          <w:rFonts w:ascii="Arial" w:hAnsi="Arial" w:cs="Arial"/>
          <w:lang w:val="en-GB"/>
        </w:rPr>
      </w:pPr>
      <w:bookmarkStart w:id="56" w:name="_Toc36811515"/>
      <w:bookmarkStart w:id="57" w:name="_Toc36811739"/>
      <w:r w:rsidRPr="00CC5265">
        <w:rPr>
          <w:rFonts w:ascii="Arial" w:hAnsi="Arial" w:cs="Arial"/>
          <w:bCs/>
          <w:lang w:val="en-GB"/>
        </w:rPr>
        <w:t>Master’s degree preferably in any social sciences, economics, business management, legal and engineering fields with particular emphasis on Organisational Development</w:t>
      </w:r>
      <w:bookmarkEnd w:id="56"/>
      <w:bookmarkEnd w:id="57"/>
      <w:r w:rsidR="00B500C5" w:rsidRPr="00CC5265">
        <w:rPr>
          <w:rFonts w:ascii="Arial" w:hAnsi="Arial" w:cs="Arial"/>
          <w:bCs/>
          <w:lang w:val="en-GB"/>
        </w:rPr>
        <w:t>, or equivalent combination of qualification and experience.</w:t>
      </w:r>
      <w:r w:rsidR="00D275F7" w:rsidRPr="00D275F7">
        <w:rPr>
          <w:rFonts w:ascii="Arial" w:hAnsi="Arial" w:cs="Arial"/>
          <w:lang w:val="en-GB"/>
        </w:rPr>
        <w:t xml:space="preserve"> </w:t>
      </w:r>
    </w:p>
    <w:p w14:paraId="6A7BC859" w14:textId="47BC801B" w:rsidR="00D275F7" w:rsidRPr="004C76F0" w:rsidRDefault="00D275F7" w:rsidP="00D275F7">
      <w:pPr>
        <w:numPr>
          <w:ilvl w:val="0"/>
          <w:numId w:val="29"/>
        </w:numPr>
        <w:ind w:left="709" w:hanging="283"/>
        <w:contextualSpacing/>
        <w:rPr>
          <w:rFonts w:ascii="Arial" w:hAnsi="Arial" w:cs="Arial"/>
          <w:lang w:val="en-GB"/>
        </w:rPr>
      </w:pPr>
      <w:r w:rsidRPr="004C76F0">
        <w:rPr>
          <w:rFonts w:ascii="Arial" w:hAnsi="Arial" w:cs="Arial"/>
          <w:lang w:val="en-GB"/>
        </w:rPr>
        <w:t>Knowledge of research methodologies and techniques;</w:t>
      </w:r>
    </w:p>
    <w:p w14:paraId="29C1FD1D" w14:textId="77777777" w:rsidR="00D275F7" w:rsidRPr="004C76F0" w:rsidRDefault="00D275F7" w:rsidP="00D275F7">
      <w:pPr>
        <w:numPr>
          <w:ilvl w:val="0"/>
          <w:numId w:val="29"/>
        </w:numPr>
        <w:ind w:left="709" w:hanging="283"/>
        <w:contextualSpacing/>
        <w:rPr>
          <w:rFonts w:ascii="Arial" w:hAnsi="Arial" w:cs="Arial"/>
          <w:lang w:val="en-GB"/>
        </w:rPr>
      </w:pPr>
      <w:r w:rsidRPr="004C76F0">
        <w:rPr>
          <w:rFonts w:ascii="Arial" w:hAnsi="Arial" w:cs="Arial"/>
          <w:lang w:val="en-GB"/>
        </w:rPr>
        <w:t>Analysis experience;</w:t>
      </w:r>
    </w:p>
    <w:p w14:paraId="121801E7" w14:textId="77777777" w:rsidR="00D275F7" w:rsidRPr="004C76F0" w:rsidRDefault="00D275F7" w:rsidP="00D275F7">
      <w:pPr>
        <w:numPr>
          <w:ilvl w:val="0"/>
          <w:numId w:val="29"/>
        </w:numPr>
        <w:ind w:left="709" w:hanging="283"/>
        <w:contextualSpacing/>
        <w:rPr>
          <w:rFonts w:ascii="Arial" w:hAnsi="Arial" w:cs="Arial"/>
          <w:lang w:val="en-GB"/>
        </w:rPr>
      </w:pPr>
      <w:r w:rsidRPr="004C76F0">
        <w:rPr>
          <w:rFonts w:ascii="Arial" w:hAnsi="Arial" w:cs="Arial"/>
          <w:lang w:val="en-GB"/>
        </w:rPr>
        <w:t>Presentation skills;</w:t>
      </w:r>
    </w:p>
    <w:p w14:paraId="3E0DAF85" w14:textId="77777777" w:rsidR="00D275F7" w:rsidRPr="004C76F0" w:rsidRDefault="00D275F7" w:rsidP="00D275F7">
      <w:pPr>
        <w:numPr>
          <w:ilvl w:val="0"/>
          <w:numId w:val="29"/>
        </w:numPr>
        <w:ind w:left="709" w:hanging="283"/>
        <w:contextualSpacing/>
        <w:rPr>
          <w:rFonts w:ascii="Arial" w:hAnsi="Arial" w:cs="Arial"/>
          <w:lang w:val="en-GB"/>
        </w:rPr>
      </w:pPr>
      <w:r w:rsidRPr="004C76F0">
        <w:rPr>
          <w:rFonts w:ascii="Arial" w:hAnsi="Arial" w:cs="Arial"/>
          <w:lang w:val="en-GB"/>
        </w:rPr>
        <w:t>Communication skills;</w:t>
      </w:r>
    </w:p>
    <w:p w14:paraId="2E13486D" w14:textId="77777777" w:rsidR="00D275F7" w:rsidRPr="004C76F0" w:rsidRDefault="00D275F7" w:rsidP="00D275F7">
      <w:pPr>
        <w:numPr>
          <w:ilvl w:val="0"/>
          <w:numId w:val="29"/>
        </w:numPr>
        <w:ind w:left="709" w:hanging="283"/>
        <w:contextualSpacing/>
        <w:rPr>
          <w:rFonts w:ascii="Arial" w:hAnsi="Arial" w:cs="Arial"/>
          <w:lang w:val="en-GB"/>
        </w:rPr>
      </w:pPr>
      <w:r w:rsidRPr="004C76F0">
        <w:rPr>
          <w:rFonts w:ascii="Arial" w:hAnsi="Arial" w:cs="Arial"/>
          <w:lang w:val="en-GB"/>
        </w:rPr>
        <w:t>Proficiency in MS Office;</w:t>
      </w:r>
    </w:p>
    <w:p w14:paraId="34CE3F89" w14:textId="77777777" w:rsidR="00D275F7" w:rsidRPr="004C76F0" w:rsidRDefault="00D275F7" w:rsidP="00D275F7">
      <w:pPr>
        <w:numPr>
          <w:ilvl w:val="0"/>
          <w:numId w:val="29"/>
        </w:numPr>
        <w:ind w:left="709" w:hanging="283"/>
        <w:contextualSpacing/>
        <w:rPr>
          <w:rFonts w:ascii="Arial" w:hAnsi="Arial" w:cs="Arial"/>
          <w:lang w:val="en-GB"/>
        </w:rPr>
      </w:pPr>
      <w:r w:rsidRPr="004C76F0">
        <w:rPr>
          <w:rFonts w:ascii="Arial" w:hAnsi="Arial" w:cs="Arial"/>
          <w:lang w:val="en-GB"/>
        </w:rPr>
        <w:t>Strong statistical and mathematical aptitude;</w:t>
      </w:r>
    </w:p>
    <w:p w14:paraId="064F5751" w14:textId="3366452E" w:rsidR="004C76F0" w:rsidRPr="00D275F7" w:rsidRDefault="00D275F7" w:rsidP="00D275F7">
      <w:pPr>
        <w:numPr>
          <w:ilvl w:val="0"/>
          <w:numId w:val="29"/>
        </w:numPr>
        <w:ind w:left="709" w:hanging="283"/>
        <w:contextualSpacing/>
        <w:rPr>
          <w:rFonts w:ascii="Arial" w:hAnsi="Arial" w:cs="Arial"/>
          <w:bCs/>
          <w:lang w:val="en-GB"/>
        </w:rPr>
      </w:pPr>
      <w:r w:rsidRPr="004C76F0">
        <w:rPr>
          <w:rFonts w:ascii="Arial" w:hAnsi="Arial" w:cs="Arial"/>
          <w:lang w:val="en-GB"/>
        </w:rPr>
        <w:t>Strong problem-solving skills.</w:t>
      </w:r>
    </w:p>
    <w:p w14:paraId="345C05D7" w14:textId="77777777" w:rsidR="00D275F7" w:rsidRPr="004C76F0" w:rsidRDefault="00D275F7" w:rsidP="00D275F7">
      <w:pPr>
        <w:keepNext/>
        <w:keepLines/>
        <w:spacing w:before="240" w:after="240" w:line="276" w:lineRule="auto"/>
        <w:jc w:val="both"/>
        <w:outlineLvl w:val="0"/>
        <w:rPr>
          <w:rFonts w:ascii="Arial" w:hAnsi="Arial" w:cs="Arial"/>
          <w:b/>
          <w:bCs/>
          <w:highlight w:val="yellow"/>
          <w:lang w:val="en-GB"/>
        </w:rPr>
      </w:pPr>
      <w:bookmarkStart w:id="58" w:name="_Toc38538941"/>
      <w:bookmarkStart w:id="59" w:name="_Toc36811516"/>
      <w:r w:rsidRPr="004C76F0">
        <w:rPr>
          <w:rFonts w:ascii="Arial" w:hAnsi="Arial" w:cs="Arial"/>
          <w:b/>
          <w:bCs/>
          <w:lang w:val="en-GB"/>
        </w:rPr>
        <w:t>8.3 General professional experience</w:t>
      </w:r>
      <w:bookmarkEnd w:id="58"/>
      <w:r w:rsidRPr="004C76F0">
        <w:rPr>
          <w:rFonts w:ascii="Arial" w:hAnsi="Arial" w:cs="Arial"/>
          <w:b/>
          <w:bCs/>
          <w:highlight w:val="yellow"/>
          <w:lang w:val="en-GB"/>
        </w:rPr>
        <w:t xml:space="preserve"> </w:t>
      </w:r>
    </w:p>
    <w:p w14:paraId="4958D48F" w14:textId="77777777" w:rsidR="00D275F7" w:rsidRPr="004C76F0" w:rsidRDefault="00D275F7" w:rsidP="00D275F7">
      <w:pPr>
        <w:numPr>
          <w:ilvl w:val="0"/>
          <w:numId w:val="30"/>
        </w:numPr>
        <w:contextualSpacing/>
        <w:rPr>
          <w:rFonts w:ascii="Arial" w:hAnsi="Arial" w:cs="Arial"/>
          <w:bCs/>
          <w:lang w:val="en-GB"/>
        </w:rPr>
      </w:pPr>
      <w:r w:rsidRPr="004C76F0">
        <w:rPr>
          <w:rFonts w:ascii="Arial" w:hAnsi="Arial" w:cs="Arial"/>
          <w:bCs/>
          <w:lang w:val="en-GB"/>
        </w:rPr>
        <w:t>Been in Survey and research industry for more than 10 years;</w:t>
      </w:r>
    </w:p>
    <w:p w14:paraId="2CD563D1" w14:textId="77777777" w:rsidR="004C76F0" w:rsidRPr="004C76F0" w:rsidRDefault="004C76F0" w:rsidP="004C76F0">
      <w:pPr>
        <w:keepNext/>
        <w:keepLines/>
        <w:spacing w:before="240" w:after="240" w:line="276" w:lineRule="auto"/>
        <w:jc w:val="both"/>
        <w:outlineLvl w:val="0"/>
        <w:rPr>
          <w:rFonts w:ascii="Arial" w:hAnsi="Arial" w:cs="Arial"/>
          <w:b/>
          <w:bCs/>
          <w:lang w:val="en-GB"/>
        </w:rPr>
      </w:pPr>
      <w:bookmarkStart w:id="60" w:name="_Toc38538942"/>
      <w:r w:rsidRPr="004C76F0">
        <w:rPr>
          <w:rFonts w:ascii="Arial" w:hAnsi="Arial" w:cs="Arial"/>
          <w:b/>
          <w:bCs/>
          <w:lang w:val="en-GB"/>
        </w:rPr>
        <w:t>8.2 Specific professional experience</w:t>
      </w:r>
      <w:bookmarkEnd w:id="59"/>
      <w:bookmarkEnd w:id="60"/>
    </w:p>
    <w:p w14:paraId="40AF06FE" w14:textId="77777777" w:rsidR="004C76F0" w:rsidRPr="004C76F0" w:rsidRDefault="004C76F0" w:rsidP="00D275F7">
      <w:pPr>
        <w:numPr>
          <w:ilvl w:val="0"/>
          <w:numId w:val="28"/>
        </w:numPr>
        <w:contextualSpacing/>
        <w:rPr>
          <w:rFonts w:ascii="Arial" w:hAnsi="Arial" w:cs="Arial"/>
          <w:bCs/>
          <w:lang w:val="en-GB"/>
        </w:rPr>
      </w:pPr>
      <w:r w:rsidRPr="004C76F0">
        <w:rPr>
          <w:rFonts w:ascii="Arial" w:hAnsi="Arial" w:cs="Arial"/>
          <w:bCs/>
          <w:lang w:val="en-GB"/>
        </w:rPr>
        <w:t>Conducted employee engagement survey consultancy services in the past 10 years,</w:t>
      </w:r>
    </w:p>
    <w:p w14:paraId="303DEF31" w14:textId="77777777" w:rsidR="003C6468" w:rsidRPr="004C76F0" w:rsidRDefault="003C6468" w:rsidP="00D275F7">
      <w:pPr>
        <w:numPr>
          <w:ilvl w:val="0"/>
          <w:numId w:val="28"/>
        </w:numPr>
        <w:tabs>
          <w:tab w:val="left" w:pos="1134"/>
        </w:tabs>
        <w:spacing w:line="276" w:lineRule="auto"/>
        <w:contextualSpacing/>
        <w:jc w:val="both"/>
        <w:rPr>
          <w:rFonts w:ascii="Arial" w:hAnsi="Arial" w:cs="Arial"/>
          <w:lang w:val="en-GB"/>
        </w:rPr>
      </w:pPr>
      <w:r w:rsidRPr="004C76F0">
        <w:rPr>
          <w:rFonts w:ascii="Arial" w:hAnsi="Arial" w:cs="Arial"/>
          <w:lang w:val="en-GB"/>
        </w:rPr>
        <w:t>Knowledge of and experience with research, employees’ engagement surveys and organisational culture;</w:t>
      </w:r>
    </w:p>
    <w:p w14:paraId="530DFDE5" w14:textId="77777777" w:rsidR="003C6468" w:rsidRPr="004C76F0" w:rsidRDefault="003C6468" w:rsidP="00D275F7">
      <w:pPr>
        <w:numPr>
          <w:ilvl w:val="0"/>
          <w:numId w:val="28"/>
        </w:numPr>
        <w:tabs>
          <w:tab w:val="left" w:pos="1134"/>
        </w:tabs>
        <w:spacing w:line="276" w:lineRule="auto"/>
        <w:contextualSpacing/>
        <w:jc w:val="both"/>
        <w:rPr>
          <w:rFonts w:ascii="Arial" w:hAnsi="Arial" w:cs="Arial"/>
          <w:lang w:val="en-GB"/>
        </w:rPr>
      </w:pPr>
      <w:r w:rsidRPr="004C76F0">
        <w:rPr>
          <w:rFonts w:ascii="Arial" w:hAnsi="Arial" w:cs="Arial"/>
          <w:lang w:val="en-GB"/>
        </w:rPr>
        <w:t>Experience in change management and organisational transformation;</w:t>
      </w:r>
    </w:p>
    <w:p w14:paraId="5AD224E3" w14:textId="77777777" w:rsidR="003C6468" w:rsidRPr="004C76F0" w:rsidRDefault="003C6468" w:rsidP="00D275F7">
      <w:pPr>
        <w:numPr>
          <w:ilvl w:val="0"/>
          <w:numId w:val="28"/>
        </w:numPr>
        <w:tabs>
          <w:tab w:val="left" w:pos="1134"/>
        </w:tabs>
        <w:spacing w:line="276" w:lineRule="auto"/>
        <w:contextualSpacing/>
        <w:jc w:val="both"/>
        <w:rPr>
          <w:rFonts w:ascii="Arial" w:hAnsi="Arial" w:cs="Arial"/>
          <w:lang w:val="en-GB"/>
        </w:rPr>
      </w:pPr>
      <w:r w:rsidRPr="004C76F0">
        <w:rPr>
          <w:rFonts w:ascii="Arial" w:hAnsi="Arial" w:cs="Arial"/>
          <w:lang w:val="en-GB"/>
        </w:rPr>
        <w:t>Specific expertise on employee engagement surveys;</w:t>
      </w:r>
    </w:p>
    <w:p w14:paraId="15AC13EB" w14:textId="45499858" w:rsidR="004C76F0" w:rsidRPr="00D275F7" w:rsidRDefault="003C6468" w:rsidP="00D275F7">
      <w:pPr>
        <w:numPr>
          <w:ilvl w:val="0"/>
          <w:numId w:val="28"/>
        </w:numPr>
        <w:tabs>
          <w:tab w:val="left" w:pos="1134"/>
        </w:tabs>
        <w:spacing w:line="276" w:lineRule="auto"/>
        <w:contextualSpacing/>
        <w:jc w:val="both"/>
        <w:rPr>
          <w:lang w:val="en-GB"/>
        </w:rPr>
      </w:pPr>
      <w:r w:rsidRPr="004C76F0">
        <w:rPr>
          <w:rFonts w:ascii="Arial" w:hAnsi="Arial" w:cs="Arial"/>
          <w:lang w:val="en-GB"/>
        </w:rPr>
        <w:t>Expertise in developing employees’ engagement strategies.</w:t>
      </w:r>
    </w:p>
    <w:p w14:paraId="0FE68741" w14:textId="77777777" w:rsidR="004C76F0" w:rsidRPr="004C76F0" w:rsidRDefault="004C76F0" w:rsidP="004C76F0">
      <w:pPr>
        <w:keepNext/>
        <w:outlineLvl w:val="1"/>
        <w:rPr>
          <w:rFonts w:ascii="Arial" w:hAnsi="Arial" w:cs="Arial"/>
          <w:b/>
          <w:bCs/>
          <w:lang w:val="en-GB"/>
        </w:rPr>
      </w:pPr>
    </w:p>
    <w:p w14:paraId="19DF817D" w14:textId="77777777" w:rsidR="004C76F0" w:rsidRPr="004C76F0" w:rsidRDefault="004C76F0" w:rsidP="004C76F0">
      <w:pPr>
        <w:keepNext/>
        <w:outlineLvl w:val="1"/>
        <w:rPr>
          <w:rFonts w:ascii="Arial" w:hAnsi="Arial" w:cs="Arial"/>
          <w:b/>
          <w:bCs/>
          <w:lang w:val="en-GB"/>
        </w:rPr>
      </w:pPr>
      <w:bookmarkStart w:id="61" w:name="_Toc36811519"/>
      <w:bookmarkStart w:id="62" w:name="_Toc38538943"/>
      <w:r w:rsidRPr="004C76F0">
        <w:rPr>
          <w:rFonts w:ascii="Arial" w:hAnsi="Arial" w:cs="Arial"/>
          <w:b/>
          <w:bCs/>
          <w:lang w:val="en-GB"/>
        </w:rPr>
        <w:t>9. MANAGEMENT STRUCTURE AND REPORTING</w:t>
      </w:r>
      <w:bookmarkEnd w:id="61"/>
      <w:bookmarkEnd w:id="62"/>
    </w:p>
    <w:p w14:paraId="2E7746B8" w14:textId="77777777" w:rsidR="004C76F0" w:rsidRPr="004C76F0" w:rsidRDefault="004C76F0" w:rsidP="004C76F0">
      <w:pPr>
        <w:spacing w:line="276" w:lineRule="auto"/>
        <w:jc w:val="both"/>
        <w:rPr>
          <w:rFonts w:ascii="Arial" w:hAnsi="Arial" w:cs="Arial"/>
          <w:lang w:val="en-GB"/>
        </w:rPr>
      </w:pPr>
    </w:p>
    <w:p w14:paraId="30E0BE10" w14:textId="77777777" w:rsidR="004C76F0" w:rsidRPr="004C76F0" w:rsidRDefault="004C76F0" w:rsidP="004C76F0">
      <w:pPr>
        <w:spacing w:line="276" w:lineRule="auto"/>
        <w:jc w:val="both"/>
        <w:rPr>
          <w:rFonts w:ascii="Arial" w:hAnsi="Arial" w:cs="Arial"/>
          <w:lang w:val="en-GB"/>
        </w:rPr>
      </w:pPr>
      <w:r w:rsidRPr="004C76F0">
        <w:rPr>
          <w:rFonts w:ascii="Arial" w:hAnsi="Arial" w:cs="Arial"/>
          <w:lang w:val="en-GB"/>
        </w:rPr>
        <w:t xml:space="preserve">The Consultant shall work closely with Director Human Resources and Administration under the overall guidance of Deputy Executive Secretary Corporate Affairs. Human Resources and Administration shall be responsible for the operational day-to-day management and coordination of the consultancy work. </w:t>
      </w:r>
    </w:p>
    <w:p w14:paraId="38E82EA6" w14:textId="77777777" w:rsidR="004C76F0" w:rsidRPr="004C76F0" w:rsidRDefault="004C76F0" w:rsidP="004C76F0">
      <w:pPr>
        <w:spacing w:line="276" w:lineRule="auto"/>
        <w:jc w:val="both"/>
        <w:rPr>
          <w:rFonts w:ascii="Arial" w:hAnsi="Arial" w:cs="Arial"/>
          <w:lang w:val="en-GB"/>
        </w:rPr>
      </w:pPr>
      <w:r w:rsidRPr="004C76F0">
        <w:rPr>
          <w:rFonts w:ascii="Arial" w:hAnsi="Arial" w:cs="Arial"/>
          <w:lang w:val="en-GB"/>
        </w:rPr>
        <w:t>The Contracting Authority is the Southern African Development Community (SADC) Secretariat and all reports will be submitted to the Executive Secretary through the Deputy Executive Secretary Corporate Affairs.</w:t>
      </w:r>
    </w:p>
    <w:p w14:paraId="3E52710B" w14:textId="77777777" w:rsidR="004C76F0" w:rsidRPr="004C76F0" w:rsidRDefault="004C76F0" w:rsidP="009A19BD">
      <w:pPr>
        <w:keepLines/>
        <w:spacing w:before="240" w:after="240" w:line="276" w:lineRule="auto"/>
        <w:jc w:val="both"/>
        <w:outlineLvl w:val="0"/>
        <w:rPr>
          <w:rFonts w:ascii="Arial" w:hAnsi="Arial" w:cs="Arial"/>
          <w:b/>
          <w:bCs/>
          <w:lang w:val="en-GB"/>
        </w:rPr>
      </w:pPr>
      <w:bookmarkStart w:id="63" w:name="_Toc38538944"/>
      <w:r w:rsidRPr="004C76F0">
        <w:rPr>
          <w:rFonts w:ascii="Arial" w:hAnsi="Arial" w:cs="Arial"/>
          <w:b/>
          <w:bCs/>
          <w:lang w:val="en-GB"/>
        </w:rPr>
        <w:lastRenderedPageBreak/>
        <w:t>10. FACILITIES TO BE PROVIDED BY THE PROCURING ENTITY</w:t>
      </w:r>
      <w:bookmarkEnd w:id="63"/>
    </w:p>
    <w:p w14:paraId="7BC78B8F" w14:textId="77777777" w:rsidR="004C76F0" w:rsidRPr="004C76F0" w:rsidRDefault="004C76F0" w:rsidP="004C76F0">
      <w:pPr>
        <w:tabs>
          <w:tab w:val="left" w:pos="2161"/>
        </w:tabs>
        <w:spacing w:after="240" w:line="276" w:lineRule="auto"/>
        <w:jc w:val="both"/>
        <w:rPr>
          <w:rFonts w:ascii="Arial" w:hAnsi="Arial" w:cs="Arial"/>
          <w:lang w:val="en-GB"/>
        </w:rPr>
      </w:pPr>
      <w:r w:rsidRPr="004C76F0">
        <w:rPr>
          <w:rFonts w:ascii="Arial" w:hAnsi="Arial" w:cs="Arial"/>
          <w:lang w:val="en-GB"/>
        </w:rPr>
        <w:t>The SADC Secretariat shall provide working space for the Consultant with internet connectivity and printer whenever he/she is at the SADC Secretariat offices in Gaborone during the course of the contract.</w:t>
      </w:r>
    </w:p>
    <w:p w14:paraId="3141E19D" w14:textId="77777777" w:rsidR="004C76F0" w:rsidRPr="004C76F0" w:rsidRDefault="004C76F0" w:rsidP="004C76F0">
      <w:pPr>
        <w:spacing w:before="120" w:after="240" w:line="276" w:lineRule="auto"/>
        <w:jc w:val="both"/>
        <w:outlineLvl w:val="1"/>
        <w:rPr>
          <w:rFonts w:ascii="Arial" w:hAnsi="Arial" w:cs="Arial"/>
          <w:b/>
          <w:bCs/>
          <w:lang w:val="en-GB"/>
        </w:rPr>
      </w:pPr>
      <w:bookmarkStart w:id="64" w:name="_Toc36811520"/>
      <w:bookmarkStart w:id="65" w:name="_Toc38538945"/>
      <w:r w:rsidRPr="004C76F0">
        <w:rPr>
          <w:rFonts w:ascii="Arial" w:hAnsi="Arial" w:cs="Arial"/>
          <w:b/>
          <w:bCs/>
          <w:lang w:val="en-GB"/>
        </w:rPr>
        <w:t>11. FACILITIES TO BE PROVIDED BY THE CONSULTANT</w:t>
      </w:r>
      <w:bookmarkEnd w:id="64"/>
      <w:bookmarkEnd w:id="65"/>
    </w:p>
    <w:p w14:paraId="477916D5" w14:textId="77777777" w:rsidR="004C76F0" w:rsidRPr="004C76F0" w:rsidRDefault="004C76F0" w:rsidP="004C76F0">
      <w:pPr>
        <w:spacing w:before="100" w:beforeAutospacing="1" w:after="100" w:afterAutospacing="1" w:line="276" w:lineRule="auto"/>
        <w:ind w:hanging="720"/>
        <w:jc w:val="both"/>
        <w:rPr>
          <w:rFonts w:ascii="Arial" w:eastAsia="Arial Unicode MS" w:hAnsi="Arial" w:cs="Arial"/>
          <w:color w:val="000000"/>
          <w:lang w:val="en-GB"/>
        </w:rPr>
      </w:pPr>
      <w:r w:rsidRPr="004C76F0">
        <w:rPr>
          <w:rFonts w:ascii="Arial" w:eastAsia="Arial Unicode MS" w:hAnsi="Arial" w:cs="Arial"/>
          <w:color w:val="000000"/>
          <w:lang w:val="en-GB"/>
        </w:rPr>
        <w:tab/>
        <w:t>The Consultant shall provide his/her transport, own secretarial services and must be equipped with a portable computer (laptop). The Consultant must be reasonably accessible by email and telephone (preferably mobile).  The use of reliable, internet-based communication (Skype or equivalent) is required.</w:t>
      </w:r>
    </w:p>
    <w:p w14:paraId="0B6DB835" w14:textId="77777777" w:rsidR="004C76F0" w:rsidRPr="004C76F0" w:rsidRDefault="004C76F0" w:rsidP="009A19BD">
      <w:pPr>
        <w:keepLines/>
        <w:spacing w:before="240" w:after="240" w:line="276" w:lineRule="auto"/>
        <w:jc w:val="both"/>
        <w:outlineLvl w:val="0"/>
        <w:rPr>
          <w:rFonts w:ascii="Arial" w:hAnsi="Arial" w:cs="Arial"/>
          <w:b/>
          <w:bCs/>
          <w:lang w:val="en-GB"/>
        </w:rPr>
      </w:pPr>
      <w:bookmarkStart w:id="66" w:name="_Toc38538946"/>
      <w:r w:rsidRPr="004C76F0">
        <w:rPr>
          <w:rFonts w:ascii="Arial" w:hAnsi="Arial" w:cs="Arial"/>
          <w:b/>
          <w:bCs/>
          <w:lang w:val="en-GB"/>
        </w:rPr>
        <w:t>12. REPORTING</w:t>
      </w:r>
      <w:bookmarkEnd w:id="66"/>
      <w:r w:rsidRPr="004C76F0">
        <w:rPr>
          <w:rFonts w:ascii="Arial" w:hAnsi="Arial" w:cs="Arial"/>
          <w:b/>
          <w:bCs/>
          <w:lang w:val="en-GB"/>
        </w:rPr>
        <w:t xml:space="preserve"> </w:t>
      </w:r>
    </w:p>
    <w:p w14:paraId="6F6B8F2F" w14:textId="77777777" w:rsidR="00EA3DD1" w:rsidRPr="00C13525" w:rsidRDefault="00EA3DD1" w:rsidP="00EA3DD1">
      <w:pPr>
        <w:rPr>
          <w:rFonts w:ascii="Arial" w:hAnsi="Arial" w:cs="Arial"/>
          <w:lang w:val="en-GB" w:eastAsia="en-GB"/>
        </w:rPr>
      </w:pPr>
      <w:r w:rsidRPr="000277D8">
        <w:rPr>
          <w:rFonts w:ascii="Arial" w:hAnsi="Arial" w:cs="Arial"/>
          <w:lang w:val="en-GB" w:eastAsia="en-GB"/>
        </w:rPr>
        <w:t>The contractor will submit the following reports in English in one original and four (4) copies:</w:t>
      </w:r>
    </w:p>
    <w:p w14:paraId="0C60E268" w14:textId="77777777" w:rsidR="00EA3DD1" w:rsidRDefault="00EA3DD1" w:rsidP="00EA3DD1">
      <w:pPr>
        <w:spacing w:line="276" w:lineRule="auto"/>
        <w:jc w:val="both"/>
        <w:rPr>
          <w:rFonts w:ascii="Arial" w:hAnsi="Arial" w:cs="Arial"/>
          <w:lang w:val="en-GB"/>
        </w:rPr>
      </w:pPr>
    </w:p>
    <w:p w14:paraId="7BDA6BA5" w14:textId="7E40D63B" w:rsidR="00EA3DD1" w:rsidRPr="00682CB2" w:rsidRDefault="00EA3DD1" w:rsidP="00EA3DD1">
      <w:pPr>
        <w:numPr>
          <w:ilvl w:val="0"/>
          <w:numId w:val="25"/>
        </w:numPr>
        <w:rPr>
          <w:rFonts w:ascii="Arial" w:hAnsi="Arial" w:cs="Arial"/>
          <w:lang w:val="en-GB"/>
        </w:rPr>
      </w:pPr>
      <w:r>
        <w:rPr>
          <w:rFonts w:ascii="Arial" w:hAnsi="Arial" w:cs="Arial"/>
        </w:rPr>
        <w:t xml:space="preserve">20%. of the contract price shall be paid upon </w:t>
      </w:r>
      <w:r w:rsidRPr="00682CB2">
        <w:rPr>
          <w:rFonts w:ascii="Arial" w:hAnsi="Arial" w:cs="Arial"/>
          <w:lang w:val="en-GB"/>
        </w:rPr>
        <w:t>Conduct</w:t>
      </w:r>
      <w:r>
        <w:rPr>
          <w:rFonts w:ascii="Arial" w:hAnsi="Arial" w:cs="Arial"/>
          <w:lang w:val="en-GB"/>
        </w:rPr>
        <w:t xml:space="preserve">ing </w:t>
      </w:r>
      <w:r w:rsidRPr="00682CB2">
        <w:rPr>
          <w:rFonts w:ascii="Arial" w:hAnsi="Arial" w:cs="Arial"/>
          <w:lang w:val="en-GB"/>
        </w:rPr>
        <w:t>pre-</w:t>
      </w:r>
      <w:r>
        <w:rPr>
          <w:rFonts w:ascii="Arial" w:hAnsi="Arial" w:cs="Arial"/>
          <w:lang w:val="en-GB"/>
        </w:rPr>
        <w:t>survey</w:t>
      </w:r>
      <w:r w:rsidRPr="00682CB2">
        <w:rPr>
          <w:rFonts w:ascii="Arial" w:hAnsi="Arial" w:cs="Arial"/>
          <w:lang w:val="en-GB"/>
        </w:rPr>
        <w:t xml:space="preserve"> need assessment analysis to understand client need;</w:t>
      </w:r>
    </w:p>
    <w:p w14:paraId="05609E2B" w14:textId="7AF8FBE3" w:rsidR="00EA3DD1" w:rsidRPr="00682CB2" w:rsidRDefault="00EA3DD1" w:rsidP="00EA3DD1">
      <w:pPr>
        <w:numPr>
          <w:ilvl w:val="0"/>
          <w:numId w:val="25"/>
        </w:numPr>
        <w:rPr>
          <w:rFonts w:ascii="Arial" w:hAnsi="Arial" w:cs="Arial"/>
          <w:lang w:val="en-GB"/>
        </w:rPr>
      </w:pPr>
      <w:r>
        <w:rPr>
          <w:rFonts w:ascii="Arial" w:hAnsi="Arial" w:cs="Arial"/>
        </w:rPr>
        <w:t xml:space="preserve">40% of the contract price shall be paid upon </w:t>
      </w:r>
      <w:r>
        <w:rPr>
          <w:rFonts w:ascii="Arial" w:hAnsi="Arial" w:cs="Arial"/>
          <w:lang w:val="en-GB"/>
        </w:rPr>
        <w:t xml:space="preserve">conducting the survey and </w:t>
      </w:r>
      <w:r w:rsidR="002715C1">
        <w:rPr>
          <w:rFonts w:ascii="Arial" w:hAnsi="Arial" w:cs="Arial"/>
          <w:lang w:val="en-GB"/>
        </w:rPr>
        <w:t>presented</w:t>
      </w:r>
      <w:r>
        <w:rPr>
          <w:rFonts w:ascii="Arial" w:hAnsi="Arial" w:cs="Arial"/>
          <w:lang w:val="en-GB"/>
        </w:rPr>
        <w:t xml:space="preserve"> to management</w:t>
      </w:r>
      <w:r w:rsidRPr="00682CB2">
        <w:rPr>
          <w:rFonts w:ascii="Arial" w:hAnsi="Arial" w:cs="Arial"/>
          <w:lang w:val="en-GB"/>
        </w:rPr>
        <w:t>;</w:t>
      </w:r>
    </w:p>
    <w:p w14:paraId="66A08999" w14:textId="5DDC78DC" w:rsidR="00EA3DD1" w:rsidRPr="00682CB2" w:rsidRDefault="00EA3DD1" w:rsidP="00EA3DD1">
      <w:pPr>
        <w:numPr>
          <w:ilvl w:val="0"/>
          <w:numId w:val="25"/>
        </w:numPr>
        <w:spacing w:line="276" w:lineRule="auto"/>
        <w:jc w:val="both"/>
        <w:rPr>
          <w:rFonts w:ascii="Arial" w:hAnsi="Arial" w:cs="Arial"/>
          <w:lang w:val="en-GB"/>
        </w:rPr>
      </w:pPr>
      <w:r>
        <w:rPr>
          <w:rFonts w:ascii="Arial" w:hAnsi="Arial" w:cs="Arial"/>
        </w:rPr>
        <w:t>40%</w:t>
      </w:r>
      <w:r w:rsidRPr="00682CB2">
        <w:rPr>
          <w:rFonts w:ascii="Arial" w:hAnsi="Arial" w:cs="Arial"/>
        </w:rPr>
        <w:t xml:space="preserve"> of the contract price shall be paid upon </w:t>
      </w:r>
      <w:r>
        <w:rPr>
          <w:rFonts w:ascii="Arial" w:hAnsi="Arial" w:cs="Arial"/>
          <w:lang w:val="en-GB"/>
        </w:rPr>
        <w:t xml:space="preserve">developed </w:t>
      </w:r>
      <w:r w:rsidR="002715C1">
        <w:rPr>
          <w:rFonts w:ascii="Arial" w:hAnsi="Arial" w:cs="Arial"/>
          <w:lang w:val="en-GB"/>
        </w:rPr>
        <w:t>employees engagement improvement strategies for implementation.</w:t>
      </w:r>
    </w:p>
    <w:p w14:paraId="0B408008" w14:textId="77777777" w:rsidR="004C76F0" w:rsidRPr="004C76F0" w:rsidRDefault="004C76F0" w:rsidP="004C76F0">
      <w:pPr>
        <w:tabs>
          <w:tab w:val="left" w:pos="720"/>
        </w:tabs>
        <w:ind w:left="720" w:hanging="720"/>
        <w:jc w:val="both"/>
        <w:rPr>
          <w:rFonts w:ascii="Arial" w:hAnsi="Arial" w:cs="Arial"/>
        </w:rPr>
      </w:pPr>
    </w:p>
    <w:p w14:paraId="447C5DEA" w14:textId="77777777" w:rsidR="004C76F0" w:rsidRPr="004C76F0" w:rsidRDefault="004C76F0" w:rsidP="004C76F0">
      <w:pPr>
        <w:rPr>
          <w:rFonts w:ascii="Arial" w:hAnsi="Arial" w:cs="Arial"/>
        </w:rPr>
      </w:pPr>
      <w:r w:rsidRPr="004C76F0">
        <w:rPr>
          <w:rFonts w:ascii="Arial" w:hAnsi="Arial" w:cs="Arial"/>
        </w:rPr>
        <w:t>The contractor will submit the following reports in English in one original and two copies:</w:t>
      </w:r>
    </w:p>
    <w:p w14:paraId="722BBDE2" w14:textId="77777777" w:rsidR="004C76F0" w:rsidRPr="004C76F0" w:rsidRDefault="004C76F0" w:rsidP="004C76F0">
      <w:pPr>
        <w:keepLines/>
        <w:numPr>
          <w:ilvl w:val="0"/>
          <w:numId w:val="24"/>
        </w:numPr>
        <w:spacing w:before="240" w:after="240" w:line="276" w:lineRule="auto"/>
        <w:jc w:val="both"/>
        <w:rPr>
          <w:rFonts w:ascii="Arial" w:hAnsi="Arial" w:cs="Arial"/>
          <w:bCs/>
          <w:lang w:val="en-GB"/>
        </w:rPr>
      </w:pPr>
      <w:r w:rsidRPr="004C76F0">
        <w:rPr>
          <w:rFonts w:ascii="Arial" w:hAnsi="Arial" w:cs="Arial"/>
          <w:bCs/>
          <w:lang w:val="en-GB"/>
        </w:rPr>
        <w:t xml:space="preserve">Inception Report of maximum 12 pages to be produced after one month from the start of implementation. In the report the contractor shall describe e.g. initial findings, progress in collecting data, any difficulties encountered or expected in addition to the work programme and staff travel. The contractor should proceed with his/her work unless the contracting authority sends comments on the inception report. </w:t>
      </w:r>
    </w:p>
    <w:p w14:paraId="13208C2D" w14:textId="77777777" w:rsidR="004C76F0" w:rsidRPr="004C76F0" w:rsidRDefault="004C76F0" w:rsidP="004C76F0">
      <w:pPr>
        <w:keepLines/>
        <w:numPr>
          <w:ilvl w:val="0"/>
          <w:numId w:val="24"/>
        </w:numPr>
        <w:spacing w:before="240" w:after="240" w:line="276" w:lineRule="auto"/>
        <w:jc w:val="both"/>
        <w:rPr>
          <w:rFonts w:ascii="Arial" w:hAnsi="Arial" w:cs="Arial"/>
          <w:bCs/>
          <w:lang w:val="en-GB"/>
        </w:rPr>
      </w:pPr>
      <w:r w:rsidRPr="004C76F0">
        <w:rPr>
          <w:rFonts w:ascii="Arial" w:hAnsi="Arial" w:cs="Arial"/>
          <w:bCs/>
          <w:lang w:val="en-GB"/>
        </w:rPr>
        <w:t>Monthly Progress Reports with short description of progress for each result area (technical and financial) including problems encountered; planned work plan for the ensuing 1 month accompanied by an invoice and the expenditure verification report.</w:t>
      </w:r>
    </w:p>
    <w:p w14:paraId="62AE649A" w14:textId="77777777" w:rsidR="004C76F0" w:rsidRPr="004C76F0" w:rsidRDefault="004C76F0" w:rsidP="004C76F0">
      <w:pPr>
        <w:keepLines/>
        <w:numPr>
          <w:ilvl w:val="0"/>
          <w:numId w:val="24"/>
        </w:numPr>
        <w:spacing w:before="240" w:after="240" w:line="276" w:lineRule="auto"/>
        <w:jc w:val="both"/>
        <w:rPr>
          <w:rFonts w:ascii="Arial" w:hAnsi="Arial" w:cs="Arial"/>
          <w:bCs/>
          <w:lang w:val="en-GB"/>
        </w:rPr>
      </w:pPr>
      <w:r w:rsidRPr="004C76F0">
        <w:rPr>
          <w:rFonts w:ascii="Arial" w:hAnsi="Arial" w:cs="Arial"/>
          <w:bCs/>
          <w:lang w:val="en-GB"/>
        </w:rPr>
        <w:t>Draft final report of maximum 12 pages (main text, excluding annexes). This report shall be submitted no later than one month before the end of the period of implementation of tasks.</w:t>
      </w:r>
    </w:p>
    <w:p w14:paraId="57564202" w14:textId="77777777" w:rsidR="004C76F0" w:rsidRPr="004C76F0" w:rsidRDefault="004C76F0" w:rsidP="004C76F0">
      <w:pPr>
        <w:keepLines/>
        <w:numPr>
          <w:ilvl w:val="0"/>
          <w:numId w:val="24"/>
        </w:numPr>
        <w:spacing w:before="240" w:after="240" w:line="276" w:lineRule="auto"/>
        <w:jc w:val="both"/>
        <w:rPr>
          <w:rFonts w:ascii="Arial" w:hAnsi="Arial" w:cs="Arial"/>
          <w:bCs/>
          <w:lang w:val="en-GB"/>
        </w:rPr>
      </w:pPr>
      <w:r w:rsidRPr="004C76F0">
        <w:rPr>
          <w:rFonts w:ascii="Arial" w:hAnsi="Arial" w:cs="Arial"/>
          <w:bCs/>
          <w:lang w:val="en-GB"/>
        </w:rPr>
        <w:t xml:space="preserve">Final report with the same specifications as the draft final report, incorporating any comments received from the parties on the draft report. The deadline for sending the final report is seven days after receipt of comments on the draft final report. The detailed analyses underpinning the recommendations will be presented in annexes to the main report. The final report must be provided along with the corresponding invoice. </w:t>
      </w:r>
    </w:p>
    <w:p w14:paraId="232F2D4E" w14:textId="77777777" w:rsidR="004C76F0" w:rsidRPr="004C76F0" w:rsidRDefault="004C76F0" w:rsidP="004C76F0">
      <w:pPr>
        <w:keepLines/>
        <w:numPr>
          <w:ilvl w:val="0"/>
          <w:numId w:val="4"/>
        </w:numPr>
        <w:tabs>
          <w:tab w:val="clear" w:pos="360"/>
        </w:tabs>
        <w:spacing w:before="240" w:after="240" w:line="276" w:lineRule="auto"/>
        <w:ind w:left="284"/>
        <w:jc w:val="both"/>
        <w:outlineLvl w:val="0"/>
        <w:rPr>
          <w:rFonts w:ascii="Arial" w:hAnsi="Arial" w:cs="Arial"/>
          <w:b/>
          <w:bCs/>
          <w:lang w:val="en-GB"/>
        </w:rPr>
      </w:pPr>
      <w:bookmarkStart w:id="67" w:name="_Toc38538947"/>
      <w:r w:rsidRPr="004C76F0">
        <w:rPr>
          <w:rFonts w:ascii="Arial" w:hAnsi="Arial" w:cs="Arial"/>
          <w:b/>
          <w:bCs/>
          <w:lang w:val="en-GB"/>
        </w:rPr>
        <w:lastRenderedPageBreak/>
        <w:t>13. BUDGET</w:t>
      </w:r>
      <w:bookmarkEnd w:id="67"/>
    </w:p>
    <w:p w14:paraId="63E9D65C" w14:textId="77777777" w:rsidR="004C76F0" w:rsidRPr="004C76F0" w:rsidRDefault="004C76F0" w:rsidP="004C76F0">
      <w:pPr>
        <w:jc w:val="both"/>
        <w:rPr>
          <w:rFonts w:ascii="Arial" w:hAnsi="Arial" w:cs="Arial"/>
          <w:lang w:val="en-GB"/>
        </w:rPr>
      </w:pPr>
      <w:r w:rsidRPr="004C76F0">
        <w:rPr>
          <w:rFonts w:ascii="Arial" w:hAnsi="Arial" w:cs="Arial"/>
          <w:lang w:val="en-GB"/>
        </w:rPr>
        <w:t xml:space="preserve">The assignment is budgeted for within the SADC Secretariat’s Directorate of Human Resources and Administration. The cost shall include: travel, accommodation, per diem and all reimbursable expenses, workshop, This Service contract budget is for a maximum value of </w:t>
      </w:r>
      <w:r w:rsidRPr="004C76F0">
        <w:rPr>
          <w:rFonts w:ascii="Arial" w:hAnsi="Arial" w:cs="Arial"/>
          <w:b/>
          <w:lang w:val="en-GB"/>
        </w:rPr>
        <w:t>US$15,000.00</w:t>
      </w:r>
    </w:p>
    <w:p w14:paraId="624CC9BB" w14:textId="77777777" w:rsidR="000D253B" w:rsidRPr="00FF7E0C" w:rsidRDefault="000D253B" w:rsidP="00D2097D">
      <w:pPr>
        <w:pStyle w:val="Standard"/>
        <w:spacing w:line="360" w:lineRule="auto"/>
        <w:jc w:val="both"/>
        <w:rPr>
          <w:rFonts w:ascii="Arial" w:hAnsi="Arial" w:cs="Arial"/>
        </w:rPr>
      </w:pPr>
    </w:p>
    <w:p w14:paraId="36E3F8EE" w14:textId="77777777" w:rsidR="00FF7E0C" w:rsidRPr="00FF7E0C" w:rsidRDefault="00FF7E0C" w:rsidP="00D2097D">
      <w:pPr>
        <w:jc w:val="both"/>
        <w:rPr>
          <w:rFonts w:ascii="Arial" w:eastAsia="MS Mincho" w:hAnsi="Arial" w:cs="Arial"/>
          <w:lang w:val="en-GB"/>
        </w:rPr>
      </w:pPr>
    </w:p>
    <w:p w14:paraId="42C898B3" w14:textId="64AB6902" w:rsidR="00CB19FF" w:rsidRDefault="00CB19FF" w:rsidP="00D2097D">
      <w:pPr>
        <w:pStyle w:val="BodyText2"/>
        <w:tabs>
          <w:tab w:val="left" w:pos="720"/>
          <w:tab w:val="left" w:pos="1440"/>
          <w:tab w:val="left" w:pos="2880"/>
          <w:tab w:val="right" w:leader="dot" w:pos="8640"/>
        </w:tabs>
        <w:rPr>
          <w:rFonts w:ascii="Arial" w:hAnsi="Arial" w:cs="Arial"/>
          <w:b/>
          <w:lang w:val="en-GB"/>
        </w:rPr>
      </w:pPr>
    </w:p>
    <w:p w14:paraId="2496E877" w14:textId="77777777" w:rsidR="00CB19FF" w:rsidRDefault="00CB19FF" w:rsidP="00D2097D">
      <w:pPr>
        <w:pStyle w:val="BodyText2"/>
        <w:tabs>
          <w:tab w:val="left" w:pos="720"/>
          <w:tab w:val="left" w:pos="1440"/>
          <w:tab w:val="left" w:pos="2880"/>
          <w:tab w:val="right" w:leader="dot" w:pos="8640"/>
        </w:tabs>
        <w:rPr>
          <w:rFonts w:ascii="Arial" w:hAnsi="Arial" w:cs="Arial"/>
          <w:b/>
          <w:lang w:val="en-GB"/>
        </w:rPr>
      </w:pPr>
    </w:p>
    <w:p w14:paraId="0461B55A" w14:textId="77777777" w:rsidR="00C56FB7" w:rsidRDefault="00C56FB7" w:rsidP="00D2097D">
      <w:pPr>
        <w:jc w:val="both"/>
        <w:rPr>
          <w:rFonts w:ascii="Arial" w:hAnsi="Arial" w:cs="Arial"/>
          <w:b/>
          <w:lang w:val="en-GB"/>
        </w:rPr>
      </w:pPr>
    </w:p>
    <w:p w14:paraId="4E423546" w14:textId="77777777" w:rsidR="00C56FB7" w:rsidRDefault="00C56FB7" w:rsidP="00D2097D">
      <w:pPr>
        <w:jc w:val="both"/>
        <w:rPr>
          <w:rFonts w:ascii="Arial" w:hAnsi="Arial" w:cs="Arial"/>
          <w:b/>
          <w:lang w:val="en-GB"/>
        </w:rPr>
      </w:pPr>
    </w:p>
    <w:p w14:paraId="7671E596" w14:textId="77777777" w:rsidR="00C56FB7" w:rsidRDefault="00C56FB7" w:rsidP="00D2097D">
      <w:pPr>
        <w:jc w:val="both"/>
        <w:rPr>
          <w:rFonts w:ascii="Arial" w:hAnsi="Arial" w:cs="Arial"/>
          <w:b/>
          <w:lang w:val="en-GB"/>
        </w:rPr>
      </w:pPr>
    </w:p>
    <w:p w14:paraId="5A799EED" w14:textId="77777777" w:rsidR="00C56FB7" w:rsidRDefault="00C56FB7" w:rsidP="00D2097D">
      <w:pPr>
        <w:jc w:val="both"/>
        <w:rPr>
          <w:rFonts w:ascii="Arial" w:hAnsi="Arial" w:cs="Arial"/>
          <w:b/>
          <w:lang w:val="en-GB"/>
        </w:rPr>
      </w:pPr>
    </w:p>
    <w:p w14:paraId="110B782E" w14:textId="6EA4F02F" w:rsidR="00C56FB7" w:rsidRDefault="00C56FB7" w:rsidP="00D2097D">
      <w:pPr>
        <w:jc w:val="both"/>
        <w:rPr>
          <w:rFonts w:ascii="Arial" w:hAnsi="Arial" w:cs="Arial"/>
          <w:b/>
          <w:lang w:val="en-GB"/>
        </w:rPr>
      </w:pPr>
    </w:p>
    <w:p w14:paraId="489F2C37" w14:textId="0E8A0027" w:rsidR="000D74B2" w:rsidRDefault="000D74B2" w:rsidP="00D2097D">
      <w:pPr>
        <w:jc w:val="both"/>
        <w:rPr>
          <w:rFonts w:ascii="Arial" w:hAnsi="Arial" w:cs="Arial"/>
          <w:b/>
          <w:lang w:val="en-GB"/>
        </w:rPr>
      </w:pPr>
    </w:p>
    <w:p w14:paraId="5F3492D6" w14:textId="7FEFC60E" w:rsidR="000D74B2" w:rsidRDefault="000D74B2" w:rsidP="00D2097D">
      <w:pPr>
        <w:jc w:val="both"/>
        <w:rPr>
          <w:rFonts w:ascii="Arial" w:hAnsi="Arial" w:cs="Arial"/>
          <w:b/>
          <w:lang w:val="en-GB"/>
        </w:rPr>
      </w:pPr>
    </w:p>
    <w:p w14:paraId="2C8E0677" w14:textId="0C1A2C8C" w:rsidR="000D74B2" w:rsidRDefault="000D74B2" w:rsidP="00D2097D">
      <w:pPr>
        <w:jc w:val="both"/>
        <w:rPr>
          <w:rFonts w:ascii="Arial" w:hAnsi="Arial" w:cs="Arial"/>
          <w:b/>
          <w:lang w:val="en-GB"/>
        </w:rPr>
      </w:pPr>
    </w:p>
    <w:p w14:paraId="632BAB28" w14:textId="76BB8E89" w:rsidR="000D74B2" w:rsidRDefault="000D74B2" w:rsidP="00D2097D">
      <w:pPr>
        <w:jc w:val="both"/>
        <w:rPr>
          <w:rFonts w:ascii="Arial" w:hAnsi="Arial" w:cs="Arial"/>
          <w:b/>
          <w:lang w:val="en-GB"/>
        </w:rPr>
      </w:pPr>
    </w:p>
    <w:p w14:paraId="1458162F" w14:textId="38AD4713" w:rsidR="000D74B2" w:rsidRDefault="000D74B2" w:rsidP="00D2097D">
      <w:pPr>
        <w:jc w:val="both"/>
        <w:rPr>
          <w:rFonts w:ascii="Arial" w:hAnsi="Arial" w:cs="Arial"/>
          <w:b/>
          <w:lang w:val="en-GB"/>
        </w:rPr>
      </w:pPr>
    </w:p>
    <w:p w14:paraId="6A8C6A8F" w14:textId="7CA4FDED" w:rsidR="000D74B2" w:rsidRDefault="000D74B2" w:rsidP="00D2097D">
      <w:pPr>
        <w:jc w:val="both"/>
        <w:rPr>
          <w:rFonts w:ascii="Arial" w:hAnsi="Arial" w:cs="Arial"/>
          <w:b/>
          <w:lang w:val="en-GB"/>
        </w:rPr>
      </w:pPr>
    </w:p>
    <w:p w14:paraId="60AE6821" w14:textId="5823577B" w:rsidR="000D74B2" w:rsidRDefault="000D74B2" w:rsidP="00D2097D">
      <w:pPr>
        <w:jc w:val="both"/>
        <w:rPr>
          <w:rFonts w:ascii="Arial" w:hAnsi="Arial" w:cs="Arial"/>
          <w:b/>
          <w:lang w:val="en-GB"/>
        </w:rPr>
      </w:pPr>
    </w:p>
    <w:p w14:paraId="5EDFFFEC" w14:textId="6B1353E1" w:rsidR="000D74B2" w:rsidRDefault="000D74B2" w:rsidP="00D2097D">
      <w:pPr>
        <w:jc w:val="both"/>
        <w:rPr>
          <w:rFonts w:ascii="Arial" w:hAnsi="Arial" w:cs="Arial"/>
          <w:b/>
          <w:lang w:val="en-GB"/>
        </w:rPr>
      </w:pPr>
    </w:p>
    <w:p w14:paraId="5F85D725" w14:textId="71E7FF37" w:rsidR="000D74B2" w:rsidRDefault="000D74B2" w:rsidP="00D2097D">
      <w:pPr>
        <w:jc w:val="both"/>
        <w:rPr>
          <w:rFonts w:ascii="Arial" w:hAnsi="Arial" w:cs="Arial"/>
          <w:b/>
          <w:lang w:val="en-GB"/>
        </w:rPr>
      </w:pPr>
    </w:p>
    <w:p w14:paraId="6C36D09F" w14:textId="4EFE61C7" w:rsidR="000D74B2" w:rsidRDefault="000D74B2" w:rsidP="00D2097D">
      <w:pPr>
        <w:jc w:val="both"/>
        <w:rPr>
          <w:rFonts w:ascii="Arial" w:hAnsi="Arial" w:cs="Arial"/>
          <w:b/>
          <w:lang w:val="en-GB"/>
        </w:rPr>
      </w:pPr>
    </w:p>
    <w:p w14:paraId="0FF9EAA2" w14:textId="717973E7" w:rsidR="000D74B2" w:rsidRDefault="000D74B2" w:rsidP="00D2097D">
      <w:pPr>
        <w:jc w:val="both"/>
        <w:rPr>
          <w:rFonts w:ascii="Arial" w:hAnsi="Arial" w:cs="Arial"/>
          <w:b/>
          <w:lang w:val="en-GB"/>
        </w:rPr>
      </w:pPr>
    </w:p>
    <w:p w14:paraId="5B606C16" w14:textId="2714A501" w:rsidR="000D74B2" w:rsidRDefault="000D74B2" w:rsidP="00D2097D">
      <w:pPr>
        <w:jc w:val="both"/>
        <w:rPr>
          <w:rFonts w:ascii="Arial" w:hAnsi="Arial" w:cs="Arial"/>
          <w:b/>
          <w:lang w:val="en-GB"/>
        </w:rPr>
      </w:pPr>
    </w:p>
    <w:p w14:paraId="5E0AE6A3" w14:textId="3BA77835" w:rsidR="000D74B2" w:rsidRDefault="000D74B2" w:rsidP="00D2097D">
      <w:pPr>
        <w:jc w:val="both"/>
        <w:rPr>
          <w:rFonts w:ascii="Arial" w:hAnsi="Arial" w:cs="Arial"/>
          <w:b/>
          <w:lang w:val="en-GB"/>
        </w:rPr>
      </w:pPr>
    </w:p>
    <w:p w14:paraId="22BB6A70" w14:textId="4CF74493" w:rsidR="000D74B2" w:rsidRDefault="000D74B2" w:rsidP="00D2097D">
      <w:pPr>
        <w:jc w:val="both"/>
        <w:rPr>
          <w:rFonts w:ascii="Arial" w:hAnsi="Arial" w:cs="Arial"/>
          <w:b/>
          <w:lang w:val="en-GB"/>
        </w:rPr>
      </w:pPr>
    </w:p>
    <w:p w14:paraId="450E8ECC" w14:textId="05C77F02" w:rsidR="000D74B2" w:rsidRDefault="000D74B2" w:rsidP="00D2097D">
      <w:pPr>
        <w:jc w:val="both"/>
        <w:rPr>
          <w:rFonts w:ascii="Arial" w:hAnsi="Arial" w:cs="Arial"/>
          <w:b/>
          <w:lang w:val="en-GB"/>
        </w:rPr>
      </w:pPr>
    </w:p>
    <w:p w14:paraId="51602A78" w14:textId="7F7EFF78" w:rsidR="000D74B2" w:rsidRDefault="000D74B2" w:rsidP="00D2097D">
      <w:pPr>
        <w:jc w:val="both"/>
        <w:rPr>
          <w:rFonts w:ascii="Arial" w:hAnsi="Arial" w:cs="Arial"/>
          <w:b/>
          <w:lang w:val="en-GB"/>
        </w:rPr>
      </w:pPr>
    </w:p>
    <w:p w14:paraId="461B8984" w14:textId="3B29F1E3" w:rsidR="000D74B2" w:rsidRDefault="000D74B2" w:rsidP="00D2097D">
      <w:pPr>
        <w:jc w:val="both"/>
        <w:rPr>
          <w:rFonts w:ascii="Arial" w:hAnsi="Arial" w:cs="Arial"/>
          <w:b/>
          <w:lang w:val="en-GB"/>
        </w:rPr>
      </w:pPr>
    </w:p>
    <w:p w14:paraId="53316C21" w14:textId="5B4DA77A" w:rsidR="000D74B2" w:rsidRDefault="000D74B2" w:rsidP="00D2097D">
      <w:pPr>
        <w:jc w:val="both"/>
        <w:rPr>
          <w:rFonts w:ascii="Arial" w:hAnsi="Arial" w:cs="Arial"/>
          <w:b/>
          <w:lang w:val="en-GB"/>
        </w:rPr>
      </w:pPr>
    </w:p>
    <w:p w14:paraId="4D1EE031" w14:textId="22D6E10C" w:rsidR="000D74B2" w:rsidRDefault="000D74B2" w:rsidP="00D2097D">
      <w:pPr>
        <w:jc w:val="both"/>
        <w:rPr>
          <w:rFonts w:ascii="Arial" w:hAnsi="Arial" w:cs="Arial"/>
          <w:b/>
          <w:lang w:val="en-GB"/>
        </w:rPr>
      </w:pPr>
    </w:p>
    <w:p w14:paraId="28844694" w14:textId="6A4A9E22" w:rsidR="000D74B2" w:rsidRDefault="000D74B2" w:rsidP="00D2097D">
      <w:pPr>
        <w:jc w:val="both"/>
        <w:rPr>
          <w:rFonts w:ascii="Arial" w:hAnsi="Arial" w:cs="Arial"/>
          <w:b/>
          <w:lang w:val="en-GB"/>
        </w:rPr>
      </w:pPr>
    </w:p>
    <w:p w14:paraId="4BA15DBC" w14:textId="6AD2BF56" w:rsidR="000D74B2" w:rsidRDefault="000D74B2" w:rsidP="00D2097D">
      <w:pPr>
        <w:jc w:val="both"/>
        <w:rPr>
          <w:rFonts w:ascii="Arial" w:hAnsi="Arial" w:cs="Arial"/>
          <w:b/>
          <w:lang w:val="en-GB"/>
        </w:rPr>
      </w:pPr>
    </w:p>
    <w:p w14:paraId="32034762" w14:textId="0B70791F" w:rsidR="000D74B2" w:rsidRDefault="000D74B2" w:rsidP="00D2097D">
      <w:pPr>
        <w:jc w:val="both"/>
        <w:rPr>
          <w:rFonts w:ascii="Arial" w:hAnsi="Arial" w:cs="Arial"/>
          <w:b/>
          <w:lang w:val="en-GB"/>
        </w:rPr>
      </w:pPr>
    </w:p>
    <w:p w14:paraId="74E351DB" w14:textId="1CAB993C" w:rsidR="000D74B2" w:rsidRDefault="000D74B2" w:rsidP="00D2097D">
      <w:pPr>
        <w:jc w:val="both"/>
        <w:rPr>
          <w:rFonts w:ascii="Arial" w:hAnsi="Arial" w:cs="Arial"/>
          <w:b/>
          <w:lang w:val="en-GB"/>
        </w:rPr>
      </w:pPr>
    </w:p>
    <w:p w14:paraId="7E2243A6" w14:textId="2D3E1DD6" w:rsidR="000D74B2" w:rsidRDefault="000D74B2" w:rsidP="00D2097D">
      <w:pPr>
        <w:jc w:val="both"/>
        <w:rPr>
          <w:rFonts w:ascii="Arial" w:hAnsi="Arial" w:cs="Arial"/>
          <w:b/>
          <w:lang w:val="en-GB"/>
        </w:rPr>
      </w:pPr>
    </w:p>
    <w:p w14:paraId="430B7807" w14:textId="090EEF69" w:rsidR="000D74B2" w:rsidRDefault="000D74B2" w:rsidP="00D2097D">
      <w:pPr>
        <w:jc w:val="both"/>
        <w:rPr>
          <w:rFonts w:ascii="Arial" w:hAnsi="Arial" w:cs="Arial"/>
          <w:b/>
          <w:lang w:val="en-GB"/>
        </w:rPr>
      </w:pPr>
    </w:p>
    <w:p w14:paraId="1D033DE7" w14:textId="774E5BB9" w:rsidR="000D74B2" w:rsidRDefault="000D74B2" w:rsidP="00D2097D">
      <w:pPr>
        <w:jc w:val="both"/>
        <w:rPr>
          <w:rFonts w:ascii="Arial" w:hAnsi="Arial" w:cs="Arial"/>
          <w:b/>
          <w:lang w:val="en-GB"/>
        </w:rPr>
      </w:pPr>
    </w:p>
    <w:p w14:paraId="1421BE99" w14:textId="499F4E52" w:rsidR="000D74B2" w:rsidRDefault="000D74B2" w:rsidP="00D2097D">
      <w:pPr>
        <w:jc w:val="both"/>
        <w:rPr>
          <w:rFonts w:ascii="Arial" w:hAnsi="Arial" w:cs="Arial"/>
          <w:b/>
          <w:lang w:val="en-GB"/>
        </w:rPr>
      </w:pPr>
    </w:p>
    <w:p w14:paraId="7F8C8158" w14:textId="5B5AE634" w:rsidR="000D74B2" w:rsidRDefault="000D74B2" w:rsidP="00D2097D">
      <w:pPr>
        <w:jc w:val="both"/>
        <w:rPr>
          <w:rFonts w:ascii="Arial" w:hAnsi="Arial" w:cs="Arial"/>
          <w:b/>
          <w:lang w:val="en-GB"/>
        </w:rPr>
      </w:pPr>
    </w:p>
    <w:p w14:paraId="493E41F1" w14:textId="0FDD55D3" w:rsidR="000D74B2" w:rsidRDefault="000D74B2" w:rsidP="00D2097D">
      <w:pPr>
        <w:jc w:val="both"/>
        <w:rPr>
          <w:rFonts w:ascii="Arial" w:hAnsi="Arial" w:cs="Arial"/>
          <w:b/>
          <w:lang w:val="en-GB"/>
        </w:rPr>
      </w:pPr>
    </w:p>
    <w:p w14:paraId="393249D5" w14:textId="77777777" w:rsidR="000D74B2" w:rsidRDefault="000D74B2" w:rsidP="00D2097D">
      <w:pPr>
        <w:jc w:val="both"/>
        <w:rPr>
          <w:rFonts w:ascii="Arial" w:hAnsi="Arial" w:cs="Arial"/>
          <w:b/>
          <w:lang w:val="en-GB"/>
        </w:rPr>
      </w:pPr>
    </w:p>
    <w:p w14:paraId="2FF9FCEC" w14:textId="77777777" w:rsidR="00C56FB7" w:rsidRDefault="00C56FB7" w:rsidP="00D2097D">
      <w:pPr>
        <w:jc w:val="both"/>
        <w:rPr>
          <w:rFonts w:ascii="Arial" w:hAnsi="Arial" w:cs="Arial"/>
          <w:b/>
          <w:lang w:val="en-GB"/>
        </w:rPr>
      </w:pPr>
    </w:p>
    <w:p w14:paraId="66D792CF" w14:textId="77777777" w:rsidR="00C56FB7" w:rsidRDefault="00C56FB7" w:rsidP="00D2097D">
      <w:pPr>
        <w:jc w:val="both"/>
        <w:rPr>
          <w:rFonts w:ascii="Arial" w:hAnsi="Arial" w:cs="Arial"/>
          <w:b/>
          <w:lang w:val="en-GB"/>
        </w:rPr>
      </w:pPr>
    </w:p>
    <w:p w14:paraId="37FBC202" w14:textId="77777777" w:rsidR="00C56FB7" w:rsidRDefault="00C56FB7" w:rsidP="00D2097D">
      <w:pPr>
        <w:jc w:val="both"/>
        <w:rPr>
          <w:rFonts w:ascii="Arial" w:hAnsi="Arial" w:cs="Arial"/>
          <w:b/>
          <w:lang w:val="en-GB"/>
        </w:rPr>
      </w:pPr>
    </w:p>
    <w:p w14:paraId="546955E2" w14:textId="77777777" w:rsidR="00C56FB7" w:rsidRDefault="00C56FB7" w:rsidP="00D2097D">
      <w:pPr>
        <w:jc w:val="both"/>
        <w:rPr>
          <w:rFonts w:ascii="Arial" w:hAnsi="Arial" w:cs="Arial"/>
          <w:b/>
          <w:lang w:val="en-GB"/>
        </w:rPr>
      </w:pPr>
    </w:p>
    <w:p w14:paraId="4C60E41D" w14:textId="139EF6A8" w:rsidR="00382375" w:rsidRPr="000B5FFB" w:rsidRDefault="00382375" w:rsidP="00D2097D">
      <w:pPr>
        <w:jc w:val="both"/>
        <w:rPr>
          <w:rFonts w:ascii="Arial" w:hAnsi="Arial" w:cs="Arial"/>
          <w:b/>
          <w:lang w:val="en-GB"/>
        </w:rPr>
      </w:pPr>
      <w:r w:rsidRPr="000B5FFB">
        <w:rPr>
          <w:rFonts w:ascii="Arial" w:hAnsi="Arial" w:cs="Arial"/>
          <w:b/>
          <w:lang w:val="en-GB"/>
        </w:rPr>
        <w:lastRenderedPageBreak/>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D2097D">
      <w:pPr>
        <w:jc w:val="both"/>
        <w:rPr>
          <w:rFonts w:ascii="Arial" w:hAnsi="Arial" w:cs="Arial"/>
          <w:b/>
          <w:lang w:val="en-GB"/>
        </w:rPr>
      </w:pPr>
    </w:p>
    <w:p w14:paraId="19362DAC" w14:textId="77777777" w:rsidR="00382375" w:rsidRPr="000B5FFB" w:rsidRDefault="00382375" w:rsidP="00D2097D">
      <w:pPr>
        <w:jc w:val="both"/>
        <w:rPr>
          <w:rFonts w:ascii="Arial" w:hAnsi="Arial" w:cs="Arial"/>
          <w:b/>
          <w:lang w:val="en-GB"/>
        </w:rPr>
      </w:pPr>
    </w:p>
    <w:p w14:paraId="4E82DBA7" w14:textId="77777777" w:rsidR="00382375" w:rsidRPr="000B5FFB" w:rsidRDefault="00382375" w:rsidP="00D2097D">
      <w:pPr>
        <w:jc w:val="both"/>
        <w:rPr>
          <w:rFonts w:ascii="Arial" w:hAnsi="Arial" w:cs="Arial"/>
          <w:b/>
          <w:lang w:val="en-GB"/>
        </w:rPr>
      </w:pPr>
    </w:p>
    <w:p w14:paraId="0D316A0A" w14:textId="77777777"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14:paraId="3BBDC957" w14:textId="39D976C4" w:rsidR="0022736B" w:rsidRPr="000B5FFB" w:rsidRDefault="00C53BF6" w:rsidP="008A78CF">
      <w:pPr>
        <w:pStyle w:val="TOC1"/>
        <w:rPr>
          <w:noProof/>
          <w:lang w:val="en-GB" w:eastAsia="en-GB"/>
        </w:rPr>
      </w:pPr>
      <w:r w:rsidRPr="000B5FFB">
        <w:rPr>
          <w:b/>
          <w:lang w:val="en-GB"/>
        </w:rPr>
        <w:fldChar w:fldCharType="begin"/>
      </w:r>
      <w:r w:rsidR="00382375" w:rsidRPr="000B5FFB">
        <w:rPr>
          <w:b/>
          <w:lang w:val="en-GB"/>
        </w:rPr>
        <w:instrText xml:space="preserve"> TOC \o "1-1" \h \z \u </w:instrText>
      </w:r>
      <w:r w:rsidRPr="000B5FFB">
        <w:rPr>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noProof/>
            <w:webHidden/>
          </w:rPr>
          <w:tab/>
        </w:r>
        <w:r w:rsidRPr="000B5FFB">
          <w:rPr>
            <w:noProof/>
            <w:webHidden/>
          </w:rPr>
          <w:fldChar w:fldCharType="begin"/>
        </w:r>
        <w:r w:rsidR="0022736B" w:rsidRPr="000B5FFB">
          <w:rPr>
            <w:noProof/>
            <w:webHidden/>
          </w:rPr>
          <w:instrText xml:space="preserve"> PAGEREF _Toc267927845 \h </w:instrText>
        </w:r>
        <w:r w:rsidRPr="000B5FFB">
          <w:rPr>
            <w:noProof/>
            <w:webHidden/>
          </w:rPr>
        </w:r>
        <w:r w:rsidRPr="000B5FFB">
          <w:rPr>
            <w:noProof/>
            <w:webHidden/>
          </w:rPr>
          <w:fldChar w:fldCharType="separate"/>
        </w:r>
        <w:r w:rsidR="004800F0">
          <w:rPr>
            <w:noProof/>
            <w:webHidden/>
          </w:rPr>
          <w:t>13</w:t>
        </w:r>
        <w:r w:rsidRPr="000B5FFB">
          <w:rPr>
            <w:noProof/>
            <w:webHidden/>
          </w:rPr>
          <w:fldChar w:fldCharType="end"/>
        </w:r>
      </w:hyperlink>
    </w:p>
    <w:p w14:paraId="7AE1E1EC" w14:textId="40240DC1" w:rsidR="0022736B" w:rsidRPr="000B5FFB" w:rsidRDefault="00B26584" w:rsidP="008A78CF">
      <w:pPr>
        <w:pStyle w:val="TOC1"/>
        <w:rPr>
          <w:noProof/>
          <w:lang w:val="en-GB" w:eastAsia="en-GB"/>
        </w:rPr>
      </w:pPr>
      <w:hyperlink w:anchor="_Toc267927846" w:history="1">
        <w:r w:rsidR="0022736B" w:rsidRPr="000B5FFB">
          <w:rPr>
            <w:rStyle w:val="Hyperlink"/>
            <w:rFonts w:ascii="Arial" w:hAnsi="Arial" w:cs="Arial"/>
            <w:noProof/>
            <w:lang w:val="en-GB"/>
          </w:rPr>
          <w:t>B.</w:t>
        </w:r>
        <w:r w:rsidR="0022736B" w:rsidRPr="000B5FFB">
          <w:rPr>
            <w:noProof/>
            <w:lang w:val="en-GB" w:eastAsia="en-GB"/>
          </w:rPr>
          <w:tab/>
        </w:r>
        <w:r w:rsidR="0022736B" w:rsidRPr="000B5FFB">
          <w:rPr>
            <w:rStyle w:val="Hyperlink"/>
            <w:rFonts w:ascii="Arial" w:hAnsi="Arial" w:cs="Arial"/>
            <w:noProof/>
            <w:lang w:val="en-GB"/>
          </w:rPr>
          <w:t>CURRICULUM VITAE</w:t>
        </w:r>
        <w:r w:rsidR="0022736B" w:rsidRPr="000B5FFB">
          <w:rPr>
            <w:noProof/>
            <w:webHidden/>
          </w:rPr>
          <w:tab/>
        </w:r>
        <w:r w:rsidR="00C53BF6" w:rsidRPr="000B5FFB">
          <w:rPr>
            <w:noProof/>
            <w:webHidden/>
          </w:rPr>
          <w:fldChar w:fldCharType="begin"/>
        </w:r>
        <w:r w:rsidR="0022736B" w:rsidRPr="000B5FFB">
          <w:rPr>
            <w:noProof/>
            <w:webHidden/>
          </w:rPr>
          <w:instrText xml:space="preserve"> PAGEREF _Toc267927846 \h </w:instrText>
        </w:r>
        <w:r w:rsidR="00C53BF6" w:rsidRPr="000B5FFB">
          <w:rPr>
            <w:noProof/>
            <w:webHidden/>
          </w:rPr>
        </w:r>
        <w:r w:rsidR="00C53BF6" w:rsidRPr="000B5FFB">
          <w:rPr>
            <w:noProof/>
            <w:webHidden/>
          </w:rPr>
          <w:fldChar w:fldCharType="separate"/>
        </w:r>
        <w:r w:rsidR="004800F0">
          <w:rPr>
            <w:noProof/>
            <w:webHidden/>
          </w:rPr>
          <w:t>15</w:t>
        </w:r>
        <w:r w:rsidR="00C53BF6" w:rsidRPr="000B5FFB">
          <w:rPr>
            <w:noProof/>
            <w:webHidden/>
          </w:rPr>
          <w:fldChar w:fldCharType="end"/>
        </w:r>
      </w:hyperlink>
    </w:p>
    <w:p w14:paraId="46A51A56" w14:textId="58F92E85" w:rsidR="0022736B" w:rsidRPr="000B5FFB" w:rsidRDefault="00B26584" w:rsidP="008A78CF">
      <w:pPr>
        <w:pStyle w:val="TOC1"/>
        <w:rPr>
          <w:noProof/>
          <w:lang w:val="en-GB" w:eastAsia="en-GB"/>
        </w:rPr>
      </w:pPr>
      <w:hyperlink w:anchor="_Toc267927847" w:history="1">
        <w:r w:rsidR="0022736B" w:rsidRPr="000B5FFB">
          <w:rPr>
            <w:rStyle w:val="Hyperlink"/>
            <w:rFonts w:ascii="Arial" w:hAnsi="Arial" w:cs="Arial"/>
            <w:noProof/>
            <w:lang w:val="en-GB"/>
          </w:rPr>
          <w:t>C.</w:t>
        </w:r>
        <w:r w:rsidR="0022736B" w:rsidRPr="000B5FFB">
          <w:rPr>
            <w:noProof/>
            <w:lang w:val="en-GB" w:eastAsia="en-GB"/>
          </w:rPr>
          <w:tab/>
        </w:r>
        <w:r w:rsidR="0022736B" w:rsidRPr="000B5FFB">
          <w:rPr>
            <w:rStyle w:val="Hyperlink"/>
            <w:rFonts w:ascii="Arial" w:hAnsi="Arial" w:cs="Arial"/>
            <w:noProof/>
            <w:lang w:val="en-GB"/>
          </w:rPr>
          <w:t>FINANCIAL PROPOSAL</w:t>
        </w:r>
        <w:r w:rsidR="0022736B" w:rsidRPr="000B5FFB">
          <w:rPr>
            <w:noProof/>
            <w:webHidden/>
          </w:rPr>
          <w:tab/>
        </w:r>
        <w:r w:rsidR="00C53BF6" w:rsidRPr="000B5FFB">
          <w:rPr>
            <w:noProof/>
            <w:webHidden/>
          </w:rPr>
          <w:fldChar w:fldCharType="begin"/>
        </w:r>
        <w:r w:rsidR="0022736B" w:rsidRPr="000B5FFB">
          <w:rPr>
            <w:noProof/>
            <w:webHidden/>
          </w:rPr>
          <w:instrText xml:space="preserve"> PAGEREF _Toc267927847 \h </w:instrText>
        </w:r>
        <w:r w:rsidR="00C53BF6" w:rsidRPr="000B5FFB">
          <w:rPr>
            <w:noProof/>
            <w:webHidden/>
          </w:rPr>
        </w:r>
        <w:r w:rsidR="00C53BF6" w:rsidRPr="000B5FFB">
          <w:rPr>
            <w:noProof/>
            <w:webHidden/>
          </w:rPr>
          <w:fldChar w:fldCharType="separate"/>
        </w:r>
        <w:r w:rsidR="004800F0">
          <w:rPr>
            <w:noProof/>
            <w:webHidden/>
          </w:rPr>
          <w:t>19</w:t>
        </w:r>
        <w:r w:rsidR="00C53BF6" w:rsidRPr="000B5FFB">
          <w:rPr>
            <w:noProof/>
            <w:webHidden/>
          </w:rPr>
          <w:fldChar w:fldCharType="end"/>
        </w:r>
      </w:hyperlink>
    </w:p>
    <w:p w14:paraId="46F03BF8" w14:textId="77777777"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14:paraId="6645EB5A" w14:textId="06454421"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32"/>
          <w:footnotePr>
            <w:numRestart w:val="eachPage"/>
          </w:footnotePr>
          <w:pgSz w:w="11909" w:h="16834" w:code="9"/>
          <w:pgMar w:top="1440" w:right="852" w:bottom="1440" w:left="1418" w:header="576" w:footer="576" w:gutter="0"/>
          <w:cols w:space="708"/>
          <w:docGrid w:linePitch="360"/>
        </w:sectPr>
      </w:pPr>
    </w:p>
    <w:p w14:paraId="7A897DDB" w14:textId="797272C2" w:rsidR="00B35F9C" w:rsidRDefault="00B35F9C" w:rsidP="00D2097D">
      <w:pPr>
        <w:pStyle w:val="Heading1"/>
        <w:jc w:val="both"/>
        <w:rPr>
          <w:rFonts w:ascii="Arial" w:hAnsi="Arial" w:cs="Arial"/>
          <w:lang w:val="en-GB"/>
        </w:rPr>
      </w:pPr>
      <w:bookmarkStart w:id="68" w:name="_Toc267927845"/>
      <w:bookmarkStart w:id="69" w:name="_Toc397501854"/>
    </w:p>
    <w:p w14:paraId="07AE2BB4" w14:textId="77777777" w:rsidR="00382375" w:rsidRPr="000B5FFB" w:rsidRDefault="006A4750" w:rsidP="00D2097D">
      <w:pPr>
        <w:pStyle w:val="Heading1"/>
        <w:jc w:val="both"/>
        <w:rPr>
          <w:rFonts w:ascii="Arial" w:hAnsi="Arial" w:cs="Arial"/>
          <w:lang w:val="en-GB"/>
        </w:rPr>
      </w:pPr>
      <w:bookmarkStart w:id="70" w:name="_Toc38538948"/>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68"/>
      <w:bookmarkEnd w:id="70"/>
    </w:p>
    <w:p w14:paraId="3FCF56A8" w14:textId="77777777"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14:paraId="31F4B42C" w14:textId="54C3B698"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6800E8">
        <w:rPr>
          <w:rFonts w:ascii="Arial" w:hAnsi="Arial" w:cs="Arial"/>
          <w:b/>
          <w:bCs/>
          <w:lang w:val="en-GB"/>
        </w:rPr>
        <w:t>/3/5/2/77</w:t>
      </w:r>
    </w:p>
    <w:p w14:paraId="13B0C81D" w14:textId="3E3D1BD0" w:rsidR="00644B90" w:rsidRPr="00700382" w:rsidRDefault="006800E8" w:rsidP="00D2097D">
      <w:pPr>
        <w:jc w:val="both"/>
        <w:rPr>
          <w:rFonts w:ascii="Arial" w:eastAsia="Calibri" w:hAnsi="Arial" w:cs="Arial"/>
          <w:b/>
          <w:bCs/>
          <w:lang w:val="en-GB"/>
        </w:rPr>
      </w:pPr>
      <w:r>
        <w:rPr>
          <w:rFonts w:ascii="Arial" w:eastAsia="Calibri" w:hAnsi="Arial" w:cs="Arial"/>
          <w:b/>
        </w:rPr>
        <w:t xml:space="preserve">CONSULTANCY </w:t>
      </w:r>
      <w:r w:rsidR="00131ACA">
        <w:rPr>
          <w:rFonts w:ascii="Arial" w:eastAsia="Calibri" w:hAnsi="Arial" w:cs="Arial"/>
          <w:b/>
        </w:rPr>
        <w:t xml:space="preserve">FOR </w:t>
      </w:r>
      <w:r w:rsidRPr="00CD1DB7">
        <w:rPr>
          <w:rFonts w:ascii="Arial" w:hAnsi="Arial" w:cs="Arial"/>
          <w:b/>
          <w:lang w:val="en-GB"/>
        </w:rPr>
        <w:t>TECHNICAL ASSISTANCE TO SADC SECRETARIAT TO CONDUCT A SURVEY ON EMP</w:t>
      </w:r>
      <w:r>
        <w:rPr>
          <w:rFonts w:ascii="Arial" w:hAnsi="Arial" w:cs="Arial"/>
          <w:b/>
          <w:lang w:val="en-GB"/>
        </w:rPr>
        <w:t>LOYEE ENGAGEMENT</w:t>
      </w:r>
    </w:p>
    <w:p w14:paraId="1550B614" w14:textId="7578CE0C" w:rsidR="00E71D4A" w:rsidRDefault="00E71D4A" w:rsidP="00D2097D">
      <w:pPr>
        <w:pStyle w:val="BodyText"/>
        <w:numPr>
          <w:ilvl w:val="0"/>
          <w:numId w:val="0"/>
        </w:numPr>
        <w:jc w:val="both"/>
        <w:rPr>
          <w:rFonts w:ascii="Arial" w:hAnsi="Arial" w:cs="Arial"/>
          <w:bCs/>
          <w:lang w:val="en-GB"/>
        </w:rPr>
      </w:pPr>
    </w:p>
    <w:p w14:paraId="3685A87B" w14:textId="4582F6D0" w:rsidR="00D275F7" w:rsidRPr="00D275F7" w:rsidRDefault="008A78CF" w:rsidP="0042098D">
      <w:pPr>
        <w:jc w:val="both"/>
        <w:rPr>
          <w:rFonts w:ascii="Arial" w:hAnsi="Arial" w:cs="Arial"/>
          <w:lang w:val="en-GB"/>
        </w:rPr>
      </w:pPr>
      <w:r>
        <w:rPr>
          <w:rFonts w:ascii="Arial" w:hAnsi="Arial" w:cs="Arial"/>
          <w:lang w:val="en-GB"/>
        </w:rPr>
        <w:t>Date: (insert date)</w:t>
      </w:r>
    </w:p>
    <w:p w14:paraId="62B7E72A" w14:textId="77777777" w:rsidR="00382375" w:rsidRPr="000B5FFB" w:rsidRDefault="00382375" w:rsidP="00D2097D">
      <w:pPr>
        <w:pStyle w:val="Header"/>
        <w:tabs>
          <w:tab w:val="clear" w:pos="4320"/>
          <w:tab w:val="clear" w:pos="8640"/>
        </w:tabs>
        <w:jc w:val="both"/>
        <w:rPr>
          <w:rFonts w:ascii="Arial" w:hAnsi="Arial" w:cs="Arial"/>
          <w:lang w:val="en-GB" w:eastAsia="it-IT"/>
        </w:rPr>
      </w:pPr>
    </w:p>
    <w:p w14:paraId="442C2D8B" w14:textId="77777777"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D2097D">
      <w:pPr>
        <w:jc w:val="both"/>
        <w:rPr>
          <w:rFonts w:ascii="Arial" w:hAnsi="Arial" w:cs="Arial"/>
          <w:lang w:val="en-GB"/>
        </w:rPr>
      </w:pPr>
    </w:p>
    <w:p w14:paraId="2E0F3489" w14:textId="77777777" w:rsidR="00382375" w:rsidRPr="00E22B74" w:rsidRDefault="00382375" w:rsidP="00D2097D">
      <w:pPr>
        <w:jc w:val="both"/>
        <w:rPr>
          <w:rFonts w:ascii="Arial" w:hAnsi="Arial" w:cs="Arial"/>
          <w:lang w:val="en-GB"/>
        </w:rPr>
      </w:pPr>
      <w:r w:rsidRPr="00E22B74">
        <w:rPr>
          <w:rFonts w:ascii="Arial" w:hAnsi="Arial" w:cs="Arial"/>
          <w:lang w:val="en-GB"/>
        </w:rPr>
        <w:t>Dear Sirs:</w:t>
      </w:r>
    </w:p>
    <w:p w14:paraId="185F33EE" w14:textId="77777777" w:rsidR="00382375" w:rsidRPr="00E22B74" w:rsidRDefault="00382375" w:rsidP="00D2097D">
      <w:pPr>
        <w:jc w:val="both"/>
        <w:rPr>
          <w:rFonts w:ascii="Arial" w:hAnsi="Arial" w:cs="Arial"/>
          <w:lang w:val="en-GB"/>
        </w:rPr>
      </w:pPr>
    </w:p>
    <w:p w14:paraId="1757E1DE" w14:textId="2B2ED603" w:rsidR="00DA71AB" w:rsidRPr="00D2097D" w:rsidRDefault="00C90FC4" w:rsidP="00D2097D">
      <w:pPr>
        <w:jc w:val="both"/>
        <w:rPr>
          <w:rFonts w:ascii="Arial" w:eastAsia="Calibri" w:hAnsi="Arial" w:cs="Arial"/>
          <w:b/>
          <w:bCs/>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6800E8" w:rsidRPr="00CD1DB7">
        <w:rPr>
          <w:rFonts w:ascii="Arial" w:hAnsi="Arial" w:cs="Arial"/>
          <w:b/>
          <w:lang w:val="en-GB"/>
        </w:rPr>
        <w:t>TECHNICAL ASSISTANCE TO SADC SECRETARIAT TO CONDUCT A SURVEY ON EMP</w:t>
      </w:r>
      <w:r w:rsidR="006800E8">
        <w:rPr>
          <w:rFonts w:ascii="Arial" w:hAnsi="Arial" w:cs="Arial"/>
          <w:b/>
          <w:lang w:val="en-GB"/>
        </w:rPr>
        <w:t>LOYEE ENGAGEMENT</w:t>
      </w:r>
      <w:r w:rsidR="006800E8">
        <w:rPr>
          <w:rFonts w:ascii="Arial" w:eastAsia="Calibri" w:hAnsi="Arial" w:cs="Arial"/>
          <w:b/>
        </w:rPr>
        <w:t>”</w:t>
      </w:r>
      <w:r w:rsidR="00D2097D">
        <w:rPr>
          <w:rFonts w:ascii="Arial" w:eastAsia="Calibri" w:hAnsi="Arial" w:cs="Arial"/>
          <w:b/>
          <w:bCs/>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6800E8">
        <w:rPr>
          <w:rFonts w:ascii="Arial" w:hAnsi="Arial" w:cs="Arial"/>
          <w:b/>
          <w:bCs/>
          <w:lang w:val="en-GB"/>
        </w:rPr>
        <w:t>3/5</w:t>
      </w:r>
      <w:r w:rsidR="00D2097D">
        <w:rPr>
          <w:rFonts w:ascii="Arial" w:hAnsi="Arial" w:cs="Arial"/>
          <w:b/>
          <w:bCs/>
          <w:lang w:val="en-GB"/>
        </w:rPr>
        <w:t>/</w:t>
      </w:r>
      <w:r w:rsidR="006800E8">
        <w:rPr>
          <w:rFonts w:ascii="Arial" w:hAnsi="Arial" w:cs="Arial"/>
          <w:b/>
          <w:bCs/>
          <w:lang w:val="en-GB"/>
        </w:rPr>
        <w:t>77</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93094D">
        <w:rPr>
          <w:rFonts w:ascii="Arial" w:hAnsi="Arial" w:cs="Arial"/>
          <w:lang w:val="en-GB"/>
        </w:rPr>
        <w:t>14th</w:t>
      </w:r>
      <w:r w:rsidR="006800E8">
        <w:rPr>
          <w:rFonts w:ascii="Arial" w:hAnsi="Arial" w:cs="Arial"/>
          <w:lang w:val="en-GB"/>
        </w:rPr>
        <w:t xml:space="preserve"> February</w:t>
      </w:r>
      <w:r w:rsidR="004E6977" w:rsidRPr="00F2110E">
        <w:rPr>
          <w:rFonts w:ascii="Arial" w:hAnsi="Arial" w:cs="Arial"/>
          <w:lang w:val="en-GB"/>
        </w:rPr>
        <w:t xml:space="preserve"> 20</w:t>
      </w:r>
      <w:r w:rsidR="00AC6D3B">
        <w:rPr>
          <w:rFonts w:ascii="Arial" w:hAnsi="Arial" w:cs="Arial"/>
          <w:lang w:val="en-GB"/>
        </w:rPr>
        <w:t>20</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3C6468" w:rsidRPr="003C6468">
        <w:rPr>
          <w:rFonts w:ascii="Arial" w:hAnsi="Arial" w:cs="Arial"/>
          <w:i/>
          <w:lang w:val="en-GB"/>
        </w:rPr>
        <w:t>(Insert Amoun</w:t>
      </w:r>
      <w:r w:rsidR="003C6468" w:rsidRPr="003C6468">
        <w:rPr>
          <w:rFonts w:ascii="Arial" w:hAnsi="Arial" w:cs="Arial"/>
          <w:lang w:val="en-GB"/>
        </w:rPr>
        <w:t>t)</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D2097D">
      <w:pPr>
        <w:jc w:val="both"/>
        <w:rPr>
          <w:rFonts w:ascii="Arial" w:hAnsi="Arial" w:cs="Arial"/>
          <w:lang w:val="en-GB"/>
        </w:rPr>
      </w:pPr>
    </w:p>
    <w:p w14:paraId="63A587CB" w14:textId="77777777"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D2097D">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D2097D">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789A7006" w14:textId="77777777"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4649533F"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060B71A8"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56417408" w14:textId="77777777"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D2097D">
      <w:pPr>
        <w:jc w:val="both"/>
        <w:rPr>
          <w:rFonts w:ascii="Arial" w:hAnsi="Arial" w:cs="Arial"/>
        </w:rPr>
      </w:pPr>
    </w:p>
    <w:p w14:paraId="1D8A73B5" w14:textId="77777777" w:rsidR="002A40B5" w:rsidRPr="00E22B74" w:rsidRDefault="00CD0445" w:rsidP="00D2097D">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6385ADDC" w14:textId="77777777" w:rsidR="00DA71AB" w:rsidRPr="00E22B74" w:rsidRDefault="00DA71AB" w:rsidP="00D2097D">
      <w:pPr>
        <w:jc w:val="both"/>
        <w:rPr>
          <w:rFonts w:ascii="Arial" w:hAnsi="Arial" w:cs="Arial"/>
        </w:rPr>
      </w:pPr>
    </w:p>
    <w:p w14:paraId="1A6BB93A" w14:textId="77777777" w:rsidR="00382375" w:rsidRPr="00E22B74" w:rsidRDefault="00CD0445" w:rsidP="00D2097D">
      <w:pPr>
        <w:jc w:val="both"/>
        <w:rPr>
          <w:rFonts w:ascii="Arial" w:hAnsi="Arial" w:cs="Arial"/>
        </w:rPr>
      </w:pPr>
      <w:r w:rsidRPr="00E22B74">
        <w:rPr>
          <w:rFonts w:ascii="Arial" w:hAnsi="Arial" w:cs="Arial"/>
        </w:rPr>
        <w:lastRenderedPageBreak/>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D2097D">
      <w:pPr>
        <w:jc w:val="both"/>
        <w:rPr>
          <w:rFonts w:ascii="Arial" w:hAnsi="Arial" w:cs="Arial"/>
        </w:rPr>
      </w:pPr>
    </w:p>
    <w:p w14:paraId="6B026BE0" w14:textId="77777777" w:rsidR="00DA71AB" w:rsidRPr="00E22B74" w:rsidRDefault="00DA71AB" w:rsidP="00D2097D">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D2097D">
      <w:pPr>
        <w:jc w:val="both"/>
        <w:rPr>
          <w:rFonts w:ascii="Arial" w:hAnsi="Arial" w:cs="Arial"/>
          <w:lang w:val="en-GB"/>
        </w:rPr>
      </w:pPr>
    </w:p>
    <w:p w14:paraId="05118B31" w14:textId="77777777"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D2097D">
      <w:pPr>
        <w:jc w:val="both"/>
        <w:rPr>
          <w:rFonts w:ascii="Arial" w:hAnsi="Arial" w:cs="Arial"/>
          <w:lang w:val="en-GB"/>
        </w:rPr>
      </w:pPr>
    </w:p>
    <w:p w14:paraId="0F4F6CFE" w14:textId="77777777"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D2097D">
      <w:pPr>
        <w:jc w:val="both"/>
        <w:rPr>
          <w:rFonts w:ascii="Arial" w:hAnsi="Arial" w:cs="Arial"/>
          <w:lang w:val="en-GB"/>
        </w:rPr>
      </w:pPr>
    </w:p>
    <w:p w14:paraId="434AC769"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D2097D">
      <w:pPr>
        <w:tabs>
          <w:tab w:val="right" w:pos="8460"/>
        </w:tabs>
        <w:ind w:left="720"/>
        <w:jc w:val="both"/>
        <w:rPr>
          <w:rFonts w:ascii="Arial" w:hAnsi="Arial" w:cs="Arial"/>
          <w:lang w:val="en-GB"/>
        </w:rPr>
      </w:pPr>
    </w:p>
    <w:p w14:paraId="37792807"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71" w:name="_Toc267927846"/>
      <w:bookmarkStart w:id="72" w:name="_Toc38538949"/>
      <w:r w:rsidRPr="000B5FFB">
        <w:rPr>
          <w:rFonts w:cs="Arial"/>
          <w:sz w:val="24"/>
          <w:szCs w:val="24"/>
          <w:lang w:val="en-GB"/>
        </w:rPr>
        <w:lastRenderedPageBreak/>
        <w:t>B.</w:t>
      </w:r>
      <w:r w:rsidRPr="000B5FFB">
        <w:rPr>
          <w:rFonts w:cs="Arial"/>
          <w:sz w:val="24"/>
          <w:szCs w:val="24"/>
          <w:lang w:val="en-GB"/>
        </w:rPr>
        <w:tab/>
        <w:t>CURRICULUM VITAE</w:t>
      </w:r>
      <w:bookmarkEnd w:id="71"/>
      <w:bookmarkEnd w:id="72"/>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33"/>
          <w:footerReference w:type="even" r:id="rId34"/>
          <w:footerReference w:type="default" r:id="rId35"/>
          <w:footerReference w:type="first" r:id="rId36"/>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37"/>
          <w:headerReference w:type="first" r:id="rId38"/>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5621A526"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 xml:space="preserve">points </w:t>
      </w:r>
      <w:r w:rsidR="00207F7B">
        <w:rPr>
          <w:rFonts w:ascii="Arial" w:hAnsi="Arial" w:cs="Arial"/>
          <w:lang w:val="en-GB"/>
        </w:rPr>
        <w:t>9</w:t>
      </w:r>
      <w:r w:rsidR="00207F7B" w:rsidRPr="000B5FFB">
        <w:rPr>
          <w:rFonts w:ascii="Arial" w:hAnsi="Arial" w:cs="Arial"/>
          <w:lang w:val="en-GB"/>
        </w:rPr>
        <w:t xml:space="preserve"> </w:t>
      </w:r>
      <w:r w:rsidRPr="000B5FFB">
        <w:rPr>
          <w:rFonts w:ascii="Arial" w:hAnsi="Arial" w:cs="Arial"/>
          <w:lang w:val="en-GB"/>
        </w:rPr>
        <w:t xml:space="preserve">and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63C97620"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 xml:space="preserve">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0B8D5130"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 xml:space="preserve">2) Proof of working experience indicated at point </w:t>
      </w:r>
      <w:r w:rsidR="00207F7B">
        <w:rPr>
          <w:rFonts w:ascii="Arial" w:hAnsi="Arial" w:cs="Arial"/>
          <w:b/>
          <w:i/>
          <w:lang w:val="en-GB"/>
        </w:rPr>
        <w:t>17</w:t>
      </w:r>
      <w:r w:rsidR="00207F7B"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39"/>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73" w:name="_Toc267927847"/>
      <w:bookmarkStart w:id="74" w:name="_Toc38538950"/>
      <w:r w:rsidRPr="000B5FFB">
        <w:rPr>
          <w:rFonts w:ascii="Arial" w:hAnsi="Arial" w:cs="Arial"/>
          <w:lang w:val="en-GB"/>
        </w:rPr>
        <w:t>C.</w:t>
      </w:r>
      <w:r w:rsidRPr="000B5FFB">
        <w:rPr>
          <w:rFonts w:ascii="Arial" w:hAnsi="Arial" w:cs="Arial"/>
          <w:lang w:val="en-GB"/>
        </w:rPr>
        <w:tab/>
        <w:t>FINANCIAL PROPOSAL</w:t>
      </w:r>
      <w:bookmarkEnd w:id="73"/>
      <w:bookmarkEnd w:id="74"/>
    </w:p>
    <w:p w14:paraId="56E31FF0" w14:textId="77777777" w:rsidR="000F42D5" w:rsidRDefault="000F42D5" w:rsidP="000F42D5">
      <w:pPr>
        <w:rPr>
          <w:rFonts w:ascii="Arial" w:hAnsi="Arial" w:cs="Arial"/>
          <w:b/>
          <w:lang w:val="en-GB"/>
        </w:rPr>
      </w:pPr>
    </w:p>
    <w:p w14:paraId="5AF69D5D" w14:textId="167F66CD" w:rsidR="00644B90" w:rsidRDefault="006800E8" w:rsidP="00644B90">
      <w:pPr>
        <w:tabs>
          <w:tab w:val="left" w:pos="270"/>
          <w:tab w:val="left" w:pos="540"/>
        </w:tabs>
        <w:jc w:val="both"/>
        <w:rPr>
          <w:rFonts w:ascii="Arial" w:hAnsi="Arial" w:cs="Arial"/>
          <w:b/>
          <w:lang w:val="en-GB"/>
        </w:rPr>
      </w:pPr>
      <w:r w:rsidRPr="00CD1DB7">
        <w:rPr>
          <w:rFonts w:ascii="Arial" w:hAnsi="Arial" w:cs="Arial"/>
          <w:b/>
          <w:lang w:val="en-GB"/>
        </w:rPr>
        <w:t>TECHNICAL ASSISTANCE TO SADC SECRETARIAT TO CONDUCT A SURVEY ON EMP</w:t>
      </w:r>
      <w:r>
        <w:rPr>
          <w:rFonts w:ascii="Arial" w:hAnsi="Arial" w:cs="Arial"/>
          <w:b/>
          <w:lang w:val="en-GB"/>
        </w:rPr>
        <w:t>LOYEE ENGAGEMENT</w:t>
      </w:r>
    </w:p>
    <w:p w14:paraId="3097711C" w14:textId="77777777" w:rsidR="006800E8" w:rsidRDefault="006800E8" w:rsidP="00644B90">
      <w:pPr>
        <w:tabs>
          <w:tab w:val="left" w:pos="270"/>
          <w:tab w:val="left" w:pos="540"/>
        </w:tabs>
        <w:jc w:val="both"/>
        <w:rPr>
          <w:rFonts w:ascii="Arial" w:hAnsi="Arial" w:cs="Arial"/>
          <w:b/>
          <w:bCs/>
          <w:sz w:val="28"/>
          <w:szCs w:val="28"/>
          <w:lang w:val="en-GB"/>
        </w:rPr>
      </w:pPr>
    </w:p>
    <w:p w14:paraId="4335C777" w14:textId="4C3E1DD6"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6800E8">
        <w:rPr>
          <w:rFonts w:ascii="Arial" w:hAnsi="Arial" w:cs="Arial"/>
          <w:b/>
          <w:bCs/>
          <w:sz w:val="28"/>
          <w:szCs w:val="28"/>
          <w:lang w:val="en-GB"/>
        </w:rPr>
        <w:t>3</w:t>
      </w:r>
      <w:r w:rsidR="00C56FB7">
        <w:rPr>
          <w:rFonts w:ascii="Arial" w:hAnsi="Arial" w:cs="Arial"/>
          <w:b/>
          <w:bCs/>
          <w:sz w:val="28"/>
          <w:szCs w:val="28"/>
          <w:lang w:val="en-GB"/>
        </w:rPr>
        <w:t>/</w:t>
      </w:r>
      <w:r w:rsidR="006800E8">
        <w:rPr>
          <w:rFonts w:ascii="Arial" w:hAnsi="Arial" w:cs="Arial"/>
          <w:b/>
          <w:bCs/>
          <w:sz w:val="28"/>
          <w:szCs w:val="28"/>
          <w:lang w:val="en-GB"/>
        </w:rPr>
        <w:t>5</w:t>
      </w:r>
      <w:r w:rsidR="00C56FB7">
        <w:rPr>
          <w:rFonts w:ascii="Arial" w:hAnsi="Arial" w:cs="Arial"/>
          <w:b/>
          <w:bCs/>
          <w:sz w:val="28"/>
          <w:szCs w:val="28"/>
          <w:lang w:val="en-GB"/>
        </w:rPr>
        <w:t>/</w:t>
      </w:r>
      <w:r w:rsidR="00937F4B">
        <w:rPr>
          <w:rFonts w:ascii="Arial" w:hAnsi="Arial" w:cs="Arial"/>
          <w:b/>
          <w:bCs/>
          <w:sz w:val="28"/>
          <w:szCs w:val="28"/>
          <w:lang w:val="en-GB"/>
        </w:rPr>
        <w:t>2/</w:t>
      </w:r>
      <w:r w:rsidR="006800E8">
        <w:rPr>
          <w:rFonts w:ascii="Arial" w:hAnsi="Arial" w:cs="Arial"/>
          <w:b/>
          <w:bCs/>
          <w:sz w:val="28"/>
          <w:szCs w:val="28"/>
          <w:lang w:val="en-GB"/>
        </w:rPr>
        <w:t>77</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3D056290" w14:textId="77777777" w:rsidTr="004A19C9">
        <w:trPr>
          <w:trHeight w:hRule="exact" w:val="567"/>
          <w:jc w:val="center"/>
        </w:trPr>
        <w:tc>
          <w:tcPr>
            <w:tcW w:w="8457" w:type="dxa"/>
            <w:gridSpan w:val="5"/>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69"/>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3FECAE90" w14:textId="7FECB559" w:rsidR="00644B90" w:rsidRDefault="00720311" w:rsidP="00644B90">
      <w:pPr>
        <w:tabs>
          <w:tab w:val="left" w:pos="270"/>
          <w:tab w:val="left" w:pos="540"/>
        </w:tabs>
        <w:jc w:val="both"/>
        <w:rPr>
          <w:rFonts w:ascii="Arial" w:eastAsia="Calibri" w:hAnsi="Arial" w:cs="Arial"/>
          <w: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6800E8">
        <w:rPr>
          <w:rFonts w:ascii="Arial" w:hAnsi="Arial" w:cs="Arial"/>
          <w:b/>
          <w:bCs/>
          <w:lang w:val="en-GB"/>
        </w:rPr>
        <w:t>3/5/2/77</w:t>
      </w:r>
      <w:r>
        <w:rPr>
          <w:rFonts w:ascii="Arial" w:hAnsi="Arial" w:cs="Arial"/>
          <w:b/>
          <w:bCs/>
          <w:lang w:val="en-GB"/>
        </w:rPr>
        <w:t xml:space="preserve"> - </w:t>
      </w:r>
      <w:r w:rsidR="00C56FB7" w:rsidRPr="00B35F9C">
        <w:rPr>
          <w:rFonts w:ascii="Arial" w:hAnsi="Arial" w:cs="Arial"/>
          <w:b/>
          <w:lang w:val="en-GB"/>
        </w:rPr>
        <w:t>:</w:t>
      </w:r>
      <w:r w:rsidR="00C56FB7">
        <w:rPr>
          <w:rFonts w:ascii="Arial" w:hAnsi="Arial" w:cs="Arial"/>
          <w:b/>
          <w:lang w:val="en-GB"/>
        </w:rPr>
        <w:t xml:space="preserve"> </w:t>
      </w:r>
      <w:r w:rsidR="006800E8" w:rsidRPr="00CD1DB7">
        <w:rPr>
          <w:rFonts w:ascii="Arial" w:hAnsi="Arial" w:cs="Arial"/>
          <w:b/>
          <w:lang w:val="en-GB"/>
        </w:rPr>
        <w:t>TECHNICAL ASSISTANCE TO SADC SECRETARIAT TO CONDUCT A SURVEY ON EMP</w:t>
      </w:r>
      <w:r w:rsidR="006800E8">
        <w:rPr>
          <w:rFonts w:ascii="Arial" w:hAnsi="Arial" w:cs="Arial"/>
          <w:b/>
          <w:lang w:val="en-GB"/>
        </w:rPr>
        <w:t>LOYEE ENGAGEMENT.</w:t>
      </w: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358C35E6" w14:textId="405CE359" w:rsidR="00720311" w:rsidRPr="00720311" w:rsidRDefault="00AB6267" w:rsidP="00720311">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C56FB7">
        <w:rPr>
          <w:rFonts w:ascii="Arial" w:hAnsi="Arial" w:cs="Arial"/>
          <w:b/>
          <w:bCs/>
          <w:lang w:val="en-GB"/>
        </w:rPr>
        <w:t>3/</w:t>
      </w:r>
      <w:r w:rsidR="001C3FCF">
        <w:rPr>
          <w:rFonts w:ascii="Arial" w:hAnsi="Arial" w:cs="Arial"/>
          <w:b/>
          <w:bCs/>
          <w:lang w:val="en-GB"/>
        </w:rPr>
        <w:t>5/2/77</w:t>
      </w:r>
      <w:r w:rsidR="00720311">
        <w:rPr>
          <w:rFonts w:ascii="Arial" w:hAnsi="Arial" w:cs="Arial"/>
          <w:b/>
          <w:bCs/>
          <w:lang w:val="en-GB"/>
        </w:rPr>
        <w:t xml:space="preserve"> </w:t>
      </w:r>
      <w:r w:rsidR="00C56FB7">
        <w:rPr>
          <w:rFonts w:ascii="Arial" w:hAnsi="Arial" w:cs="Arial"/>
          <w:b/>
          <w:bCs/>
          <w:lang w:val="en-GB"/>
        </w:rPr>
        <w:t>–</w:t>
      </w:r>
      <w:r w:rsidR="00720311">
        <w:rPr>
          <w:rFonts w:ascii="Arial" w:hAnsi="Arial" w:cs="Arial"/>
          <w:b/>
          <w:bCs/>
          <w:lang w:val="en-GB"/>
        </w:rPr>
        <w:t xml:space="preserve"> </w:t>
      </w:r>
      <w:r w:rsidR="001C3FCF" w:rsidRPr="00CD1DB7">
        <w:rPr>
          <w:rFonts w:ascii="Arial" w:hAnsi="Arial" w:cs="Arial"/>
          <w:b/>
          <w:lang w:val="en-GB"/>
        </w:rPr>
        <w:t>TECHNICAL ASSISTANCE TO SADC SECRETARIAT TO CONDUCT A SURVEY ON EMP</w:t>
      </w:r>
      <w:r w:rsidR="001C3FCF">
        <w:rPr>
          <w:rFonts w:ascii="Arial" w:hAnsi="Arial" w:cs="Arial"/>
          <w:b/>
          <w:lang w:val="en-GB"/>
        </w:rPr>
        <w:t>LOYEE ENGAGEMENT</w:t>
      </w:r>
    </w:p>
    <w:p w14:paraId="4F7A7D3F" w14:textId="58D464B2"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p>
    <w:p w14:paraId="2923C15D" w14:textId="77777777"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38F854BF" w14:textId="61E160CB" w:rsidR="00C56FB7" w:rsidRPr="00C56FB7" w:rsidRDefault="00385CB9" w:rsidP="00C56FB7">
      <w:pPr>
        <w:tabs>
          <w:tab w:val="left" w:pos="270"/>
          <w:tab w:val="left" w:pos="540"/>
        </w:tabs>
        <w:jc w:val="both"/>
        <w:rPr>
          <w:rFonts w:ascii="Arial" w:hAnsi="Arial" w:cs="Arial"/>
          <w:b/>
          <w:bCs/>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w:t>
      </w:r>
      <w:r w:rsidR="00C56FB7">
        <w:rPr>
          <w:rFonts w:ascii="Arial" w:hAnsi="Arial" w:cs="Arial"/>
          <w:b/>
          <w:bCs/>
          <w:lang w:val="en-GB"/>
        </w:rPr>
        <w:t>3</w:t>
      </w:r>
      <w:r w:rsidR="001C3FCF">
        <w:rPr>
          <w:rFonts w:ascii="Arial" w:hAnsi="Arial" w:cs="Arial"/>
          <w:b/>
          <w:bCs/>
          <w:lang w:val="en-GB"/>
        </w:rPr>
        <w:t>/5/2/77</w:t>
      </w:r>
      <w:r w:rsidR="00644B90">
        <w:rPr>
          <w:rFonts w:ascii="Arial" w:hAnsi="Arial" w:cs="Arial"/>
          <w:b/>
          <w:bCs/>
          <w:lang w:val="en-GB"/>
        </w:rPr>
        <w:t xml:space="preserve"> - </w:t>
      </w:r>
      <w:r w:rsidR="00644B90" w:rsidRPr="00B35F9C">
        <w:rPr>
          <w:rFonts w:ascii="Arial" w:hAnsi="Arial" w:cs="Arial"/>
          <w:b/>
          <w:lang w:val="en-GB"/>
        </w:rPr>
        <w:t>:</w:t>
      </w:r>
      <w:r w:rsidR="00C56FB7">
        <w:rPr>
          <w:rFonts w:ascii="Arial" w:hAnsi="Arial" w:cs="Arial"/>
          <w:b/>
          <w:lang w:val="en-GB"/>
        </w:rPr>
        <w:t xml:space="preserve"> </w:t>
      </w:r>
      <w:r w:rsidR="001C3FCF" w:rsidRPr="00CD1DB7">
        <w:rPr>
          <w:rFonts w:ascii="Arial" w:hAnsi="Arial" w:cs="Arial"/>
          <w:b/>
          <w:lang w:val="en-GB"/>
        </w:rPr>
        <w:t xml:space="preserve">TECHNICAL ASSISTANCE TO </w:t>
      </w:r>
      <w:r w:rsidR="001C3FCF" w:rsidRPr="00CD1DB7">
        <w:rPr>
          <w:rFonts w:ascii="Arial" w:hAnsi="Arial" w:cs="Arial"/>
          <w:b/>
          <w:lang w:val="en-GB"/>
        </w:rPr>
        <w:lastRenderedPageBreak/>
        <w:t>SADC SECRETARIAT TO CONDUCT A SURVEY ON EMP</w:t>
      </w:r>
      <w:r w:rsidR="001C3FCF">
        <w:rPr>
          <w:rFonts w:ascii="Arial" w:hAnsi="Arial" w:cs="Arial"/>
          <w:b/>
          <w:lang w:val="en-GB"/>
        </w:rPr>
        <w:t>LOYEE ENGAGEMENT</w:t>
      </w: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lastRenderedPageBreak/>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lastRenderedPageBreak/>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w:t>
      </w:r>
      <w:r w:rsidRPr="000B5FFB">
        <w:rPr>
          <w:rFonts w:ascii="Arial" w:hAnsi="Arial" w:cs="Arial"/>
        </w:rPr>
        <w:lastRenderedPageBreak/>
        <w:t>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444A3A6"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D11FF6" w:rsidRPr="000B5FFB">
        <w:rPr>
          <w:rFonts w:ascii="Arial" w:hAnsi="Arial" w:cs="Arial"/>
        </w:rPr>
        <w:t>) he</w:t>
      </w:r>
      <w:r w:rsidRPr="000B5FFB">
        <w:rPr>
          <w:rFonts w:ascii="Arial" w:hAnsi="Arial" w:cs="Arial"/>
        </w:rPr>
        <w:t xml:space="preserv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6FE84124" w14:textId="4BF93B85" w:rsidR="007D4CF9" w:rsidRPr="000B5FFB" w:rsidRDefault="007D4CF9" w:rsidP="007D4CF9">
      <w:pPr>
        <w:rPr>
          <w:rFonts w:ascii="Arial" w:hAnsi="Arial" w:cs="Arial"/>
          <w:b/>
          <w:i/>
        </w:rPr>
      </w:pPr>
      <w:r w:rsidRPr="000B5FFB">
        <w:rPr>
          <w:rFonts w:ascii="Arial" w:hAnsi="Arial" w:cs="Arial"/>
          <w:b/>
          <w:i/>
        </w:rPr>
        <w:t xml:space="preserve">Annex </w:t>
      </w:r>
      <w:r w:rsidR="00A7492B">
        <w:rPr>
          <w:rFonts w:ascii="Arial" w:hAnsi="Arial" w:cs="Arial"/>
          <w:b/>
          <w:i/>
        </w:rPr>
        <w:t>1</w:t>
      </w:r>
      <w:r w:rsidRPr="000B5FFB">
        <w:rPr>
          <w:rFonts w:ascii="Arial" w:hAnsi="Arial" w:cs="Arial"/>
          <w:b/>
          <w:i/>
        </w:rPr>
        <w:t>: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1BC3456E" w14:textId="373DF370" w:rsidR="00AB6267" w:rsidRPr="00361526" w:rsidRDefault="00AB6267" w:rsidP="00361526">
      <w:pPr>
        <w:spacing w:after="200" w:line="276" w:lineRule="auto"/>
        <w:rPr>
          <w:rFonts w:ascii="Arial" w:hAnsi="Arial" w:cs="Arial"/>
          <w:lang w:val="en-GB"/>
        </w:rPr>
      </w:pPr>
    </w:p>
    <w:p w14:paraId="48382DF5" w14:textId="77777777" w:rsidR="00207F7B" w:rsidRDefault="00207F7B">
      <w:pPr>
        <w:rPr>
          <w:rFonts w:ascii="Arial" w:hAnsi="Arial" w:cs="Arial"/>
          <w:b/>
          <w:i/>
        </w:rPr>
      </w:pPr>
      <w:r>
        <w:rPr>
          <w:rFonts w:ascii="Arial" w:hAnsi="Arial" w:cs="Arial"/>
          <w:b/>
          <w:i/>
        </w:rPr>
        <w:br w:type="page"/>
      </w:r>
    </w:p>
    <w:p w14:paraId="1520D63D" w14:textId="5E9B85D1" w:rsidR="00AB6267" w:rsidRPr="000B5FFB" w:rsidRDefault="00AB6267" w:rsidP="00D017D8">
      <w:pPr>
        <w:spacing w:after="200" w:line="276" w:lineRule="auto"/>
        <w:jc w:val="center"/>
        <w:rPr>
          <w:rFonts w:ascii="Arial" w:hAnsi="Arial" w:cs="Arial"/>
          <w:b/>
          <w:i/>
        </w:rPr>
      </w:pPr>
      <w:r w:rsidRPr="000B5FFB">
        <w:rPr>
          <w:rFonts w:ascii="Arial" w:hAnsi="Arial" w:cs="Arial"/>
          <w:b/>
          <w:i/>
        </w:rPr>
        <w:lastRenderedPageBreak/>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0B5FFB" w14:paraId="167DE962"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1739E6A" w14:textId="77777777" w:rsidR="00D275F7" w:rsidRPr="000B5FFB" w:rsidRDefault="00D275F7" w:rsidP="00933940">
            <w:pPr>
              <w:spacing w:before="40" w:after="40"/>
              <w:jc w:val="center"/>
              <w:rPr>
                <w:rFonts w:ascii="Arial" w:hAnsi="Arial" w:cs="Arial"/>
                <w:b/>
                <w:bCs/>
                <w:lang w:val="en-GB"/>
              </w:rPr>
            </w:pPr>
            <w:r w:rsidRPr="000B5FFB">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4B90F6AA" w14:textId="77777777" w:rsidR="00D275F7" w:rsidRPr="000B5FFB" w:rsidRDefault="00D275F7" w:rsidP="00933940">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14:paraId="1353AD68" w14:textId="77777777" w:rsidR="00D275F7" w:rsidRPr="000B5FFB" w:rsidRDefault="00D275F7" w:rsidP="00933940">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C301EF7" w14:textId="77777777" w:rsidR="00D275F7" w:rsidRPr="000B5FFB" w:rsidRDefault="00D275F7" w:rsidP="00933940">
            <w:pPr>
              <w:spacing w:before="40" w:after="40"/>
              <w:jc w:val="center"/>
              <w:rPr>
                <w:rFonts w:ascii="Arial" w:hAnsi="Arial" w:cs="Arial"/>
                <w:b/>
                <w:bCs/>
                <w:lang w:val="en-GB"/>
              </w:rPr>
            </w:pPr>
            <w:r w:rsidRPr="000B5FFB">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2D209557" w14:textId="1D9321DF" w:rsidR="00D275F7" w:rsidRPr="000B5FFB" w:rsidRDefault="00D275F7" w:rsidP="00933940">
            <w:pPr>
              <w:spacing w:before="40" w:after="40"/>
              <w:jc w:val="center"/>
              <w:rPr>
                <w:rFonts w:ascii="Arial" w:hAnsi="Arial" w:cs="Arial"/>
                <w:b/>
                <w:bCs/>
                <w:lang w:val="en-GB"/>
              </w:rPr>
            </w:pPr>
            <w:r w:rsidRPr="000B5FFB">
              <w:rPr>
                <w:rFonts w:ascii="Arial" w:hAnsi="Arial" w:cs="Arial"/>
                <w:b/>
                <w:bCs/>
                <w:lang w:val="en-GB"/>
              </w:rPr>
              <w:t>Unit Cost</w:t>
            </w:r>
          </w:p>
          <w:p w14:paraId="560DF981" w14:textId="77777777" w:rsidR="00D275F7" w:rsidRPr="000B5FFB" w:rsidRDefault="00D275F7" w:rsidP="00933940">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7129ADF7" w14:textId="77777777" w:rsidR="00D275F7" w:rsidRPr="000B5FFB" w:rsidRDefault="00D275F7" w:rsidP="00933940">
            <w:pPr>
              <w:spacing w:before="40" w:after="40"/>
              <w:jc w:val="center"/>
              <w:rPr>
                <w:rFonts w:ascii="Arial" w:hAnsi="Arial" w:cs="Arial"/>
                <w:b/>
                <w:bCs/>
                <w:lang w:val="en-GB"/>
              </w:rPr>
            </w:pPr>
            <w:r w:rsidRPr="000B5FFB">
              <w:rPr>
                <w:rFonts w:ascii="Arial" w:hAnsi="Arial" w:cs="Arial"/>
                <w:b/>
                <w:bCs/>
                <w:lang w:val="en-GB"/>
              </w:rPr>
              <w:t>Total</w:t>
            </w:r>
          </w:p>
          <w:p w14:paraId="6703D058" w14:textId="77777777" w:rsidR="00D275F7" w:rsidRPr="000B5FFB" w:rsidRDefault="00D275F7" w:rsidP="00933940">
            <w:pPr>
              <w:spacing w:before="40" w:after="40"/>
              <w:jc w:val="center"/>
              <w:rPr>
                <w:rFonts w:ascii="Arial" w:hAnsi="Arial" w:cs="Arial"/>
                <w:b/>
                <w:bCs/>
                <w:lang w:val="en-GB"/>
              </w:rPr>
            </w:pPr>
            <w:r w:rsidRPr="000B5FFB">
              <w:rPr>
                <w:rFonts w:ascii="Arial" w:hAnsi="Arial" w:cs="Arial"/>
                <w:b/>
                <w:lang w:val="en-GB"/>
              </w:rPr>
              <w:t>(in US$)</w:t>
            </w:r>
          </w:p>
        </w:tc>
      </w:tr>
      <w:tr w:rsidR="00D275F7" w:rsidRPr="000B5FFB" w14:paraId="42F410B2" w14:textId="77777777" w:rsidTr="00D275F7">
        <w:trPr>
          <w:trHeight w:hRule="exact" w:val="827"/>
          <w:jc w:val="center"/>
        </w:trPr>
        <w:tc>
          <w:tcPr>
            <w:tcW w:w="6967" w:type="dxa"/>
            <w:gridSpan w:val="5"/>
            <w:tcBorders>
              <w:top w:val="single" w:sz="8" w:space="0" w:color="auto"/>
            </w:tcBorders>
            <w:vAlign w:val="center"/>
          </w:tcPr>
          <w:p w14:paraId="765B8761" w14:textId="77777777" w:rsidR="00D275F7" w:rsidRPr="000B5FFB" w:rsidRDefault="00D275F7" w:rsidP="00933940">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30658D8C" w14:textId="77777777" w:rsidR="00D275F7" w:rsidRPr="000B5FFB" w:rsidRDefault="00D275F7" w:rsidP="00933940">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21953685" w:rsidR="005104E1" w:rsidRDefault="00065E51" w:rsidP="00F11C5B">
      <w:pPr>
        <w:pStyle w:val="ListParagraph"/>
        <w:tabs>
          <w:tab w:val="left" w:pos="142"/>
        </w:tabs>
        <w:ind w:left="0"/>
        <w:jc w:val="both"/>
        <w:rPr>
          <w:rFonts w:ascii="Arial" w:hAnsi="Arial" w:cs="Arial"/>
          <w:lang w:val="en-GB"/>
        </w:rPr>
      </w:pPr>
      <w:r w:rsidRPr="000B5FFB">
        <w:rPr>
          <w:rFonts w:ascii="Arial" w:hAnsi="Arial" w:cs="Arial"/>
          <w:lang w:val="en-GB"/>
        </w:rPr>
        <w:t>3. The payment shall</w:t>
      </w:r>
      <w:r w:rsidR="0003127B">
        <w:rPr>
          <w:rFonts w:ascii="Arial" w:hAnsi="Arial" w:cs="Arial"/>
          <w:lang w:val="en-GB"/>
        </w:rPr>
        <w:t xml:space="preserve"> be made in accordance with the agreed schedule in line with the deliverables </w:t>
      </w:r>
      <w:r w:rsidR="003C6468">
        <w:rPr>
          <w:rFonts w:ascii="Arial" w:hAnsi="Arial" w:cs="Arial"/>
          <w:lang w:val="en-GB"/>
        </w:rPr>
        <w:t>as follows:</w:t>
      </w:r>
    </w:p>
    <w:p w14:paraId="10866261" w14:textId="77777777" w:rsidR="009A19BD" w:rsidRPr="004A19C9" w:rsidRDefault="009A19BD" w:rsidP="00F11C5B">
      <w:pPr>
        <w:pStyle w:val="ListParagraph"/>
        <w:tabs>
          <w:tab w:val="left" w:pos="142"/>
        </w:tabs>
        <w:ind w:left="0"/>
        <w:jc w:val="both"/>
        <w:rPr>
          <w:rFonts w:ascii="Arial" w:hAnsi="Arial" w:cs="Arial"/>
        </w:rPr>
      </w:pPr>
    </w:p>
    <w:p w14:paraId="60C9C808" w14:textId="316A8B5C" w:rsidR="009A19BD" w:rsidRPr="00682CB2" w:rsidRDefault="009A19BD" w:rsidP="003C6468">
      <w:pPr>
        <w:numPr>
          <w:ilvl w:val="0"/>
          <w:numId w:val="25"/>
        </w:numPr>
        <w:rPr>
          <w:rFonts w:ascii="Arial" w:hAnsi="Arial" w:cs="Arial"/>
          <w:lang w:val="en-GB"/>
        </w:rPr>
      </w:pPr>
      <w:r>
        <w:rPr>
          <w:rFonts w:ascii="Arial" w:hAnsi="Arial" w:cs="Arial"/>
        </w:rPr>
        <w:t xml:space="preserve">20%. of the contract price shall be paid upon </w:t>
      </w:r>
      <w:r w:rsidRPr="00682CB2">
        <w:rPr>
          <w:rFonts w:ascii="Arial" w:hAnsi="Arial" w:cs="Arial"/>
          <w:lang w:val="en-GB"/>
        </w:rPr>
        <w:t>Conduct</w:t>
      </w:r>
      <w:r>
        <w:rPr>
          <w:rFonts w:ascii="Arial" w:hAnsi="Arial" w:cs="Arial"/>
          <w:lang w:val="en-GB"/>
        </w:rPr>
        <w:t xml:space="preserve">ing </w:t>
      </w:r>
      <w:r w:rsidRPr="00682CB2">
        <w:rPr>
          <w:rFonts w:ascii="Arial" w:hAnsi="Arial" w:cs="Arial"/>
          <w:lang w:val="en-GB"/>
        </w:rPr>
        <w:t>pre-</w:t>
      </w:r>
      <w:r>
        <w:rPr>
          <w:rFonts w:ascii="Arial" w:hAnsi="Arial" w:cs="Arial"/>
          <w:lang w:val="en-GB"/>
        </w:rPr>
        <w:t>survey</w:t>
      </w:r>
      <w:r w:rsidRPr="00682CB2">
        <w:rPr>
          <w:rFonts w:ascii="Arial" w:hAnsi="Arial" w:cs="Arial"/>
          <w:lang w:val="en-GB"/>
        </w:rPr>
        <w:t xml:space="preserve"> need assessment analysis to understand client need;</w:t>
      </w:r>
    </w:p>
    <w:p w14:paraId="380BD258" w14:textId="77777777" w:rsidR="009A19BD" w:rsidRPr="00682CB2" w:rsidRDefault="009A19BD" w:rsidP="009A19BD">
      <w:pPr>
        <w:numPr>
          <w:ilvl w:val="0"/>
          <w:numId w:val="25"/>
        </w:numPr>
        <w:rPr>
          <w:rFonts w:ascii="Arial" w:hAnsi="Arial" w:cs="Arial"/>
          <w:lang w:val="en-GB"/>
        </w:rPr>
      </w:pPr>
      <w:r>
        <w:rPr>
          <w:rFonts w:ascii="Arial" w:hAnsi="Arial" w:cs="Arial"/>
        </w:rPr>
        <w:t xml:space="preserve">40% of the contract price shall be paid upon </w:t>
      </w:r>
      <w:r>
        <w:rPr>
          <w:rFonts w:ascii="Arial" w:hAnsi="Arial" w:cs="Arial"/>
          <w:lang w:val="en-GB"/>
        </w:rPr>
        <w:t>conducting the survey and presented to management</w:t>
      </w:r>
      <w:r w:rsidRPr="00682CB2">
        <w:rPr>
          <w:rFonts w:ascii="Arial" w:hAnsi="Arial" w:cs="Arial"/>
          <w:lang w:val="en-GB"/>
        </w:rPr>
        <w:t>;</w:t>
      </w:r>
    </w:p>
    <w:p w14:paraId="389141FA" w14:textId="1BC45E80" w:rsidR="009A19BD" w:rsidRPr="00682CB2" w:rsidRDefault="009A19BD" w:rsidP="009A19BD">
      <w:pPr>
        <w:numPr>
          <w:ilvl w:val="0"/>
          <w:numId w:val="25"/>
        </w:numPr>
        <w:spacing w:line="276" w:lineRule="auto"/>
        <w:jc w:val="both"/>
        <w:rPr>
          <w:rFonts w:ascii="Arial" w:hAnsi="Arial" w:cs="Arial"/>
          <w:lang w:val="en-GB"/>
        </w:rPr>
      </w:pPr>
      <w:r>
        <w:rPr>
          <w:rFonts w:ascii="Arial" w:hAnsi="Arial" w:cs="Arial"/>
        </w:rPr>
        <w:t>40%</w:t>
      </w:r>
      <w:r w:rsidRPr="00682CB2">
        <w:rPr>
          <w:rFonts w:ascii="Arial" w:hAnsi="Arial" w:cs="Arial"/>
        </w:rPr>
        <w:t xml:space="preserve"> of the contract price shall </w:t>
      </w:r>
      <w:r w:rsidR="001C372F" w:rsidRPr="00682CB2">
        <w:rPr>
          <w:rFonts w:ascii="Arial" w:hAnsi="Arial" w:cs="Arial"/>
        </w:rPr>
        <w:t>be paid</w:t>
      </w:r>
      <w:r w:rsidRPr="00682CB2">
        <w:rPr>
          <w:rFonts w:ascii="Arial" w:hAnsi="Arial" w:cs="Arial"/>
        </w:rPr>
        <w:t xml:space="preserve"> upon </w:t>
      </w:r>
      <w:r>
        <w:rPr>
          <w:rFonts w:ascii="Arial" w:hAnsi="Arial" w:cs="Arial"/>
          <w:lang w:val="en-GB"/>
        </w:rPr>
        <w:t>developed employees engagement improvement strategies for implementation.</w:t>
      </w:r>
    </w:p>
    <w:p w14:paraId="061FBD79" w14:textId="77777777" w:rsidR="005104E1" w:rsidRPr="000B5FFB" w:rsidRDefault="005104E1" w:rsidP="00F11C5B">
      <w:pPr>
        <w:ind w:left="702" w:hanging="45"/>
        <w:jc w:val="both"/>
        <w:rPr>
          <w:rFonts w:ascii="Arial" w:hAnsi="Arial" w:cs="Arial"/>
          <w:lang w:val="en-GB"/>
        </w:rPr>
      </w:pPr>
    </w:p>
    <w:p w14:paraId="0AB475D2"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4818A8DE" w14:textId="77777777" w:rsidR="007C13E5" w:rsidRPr="0035455F" w:rsidRDefault="007C13E5" w:rsidP="00C7446C">
      <w:pPr>
        <w:jc w:val="both"/>
        <w:rPr>
          <w:rFonts w:ascii="Arial" w:hAnsi="Arial" w:cs="Arial"/>
        </w:rPr>
      </w:pPr>
    </w:p>
    <w:p w14:paraId="75133399" w14:textId="77777777" w:rsidR="007C13E5" w:rsidRPr="0035455F" w:rsidRDefault="007C13E5" w:rsidP="007C13E5">
      <w:pPr>
        <w:ind w:left="702" w:hanging="45"/>
        <w:jc w:val="both"/>
        <w:rPr>
          <w:rFonts w:ascii="Arial" w:hAnsi="Arial" w:cs="Arial"/>
          <w:b/>
          <w:i/>
          <w:lang w:val="en-GB"/>
        </w:rPr>
      </w:pPr>
    </w:p>
    <w:p w14:paraId="7CAF6472" w14:textId="77777777" w:rsidR="007C13E5" w:rsidRPr="0035455F" w:rsidRDefault="007C13E5" w:rsidP="00C7446C">
      <w:pPr>
        <w:jc w:val="both"/>
        <w:rPr>
          <w:rFonts w:ascii="Arial" w:hAnsi="Arial" w:cs="Arial"/>
        </w:rPr>
      </w:pPr>
    </w:p>
    <w:sectPr w:rsidR="007C13E5" w:rsidRPr="0035455F" w:rsidSect="00EC3A43">
      <w:headerReference w:type="even" r:id="rId4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F25D4" w14:textId="77777777" w:rsidR="00B26584" w:rsidRDefault="00B26584" w:rsidP="00382375">
      <w:r>
        <w:separator/>
      </w:r>
    </w:p>
  </w:endnote>
  <w:endnote w:type="continuationSeparator" w:id="0">
    <w:p w14:paraId="28587DEB" w14:textId="77777777" w:rsidR="00B26584" w:rsidRDefault="00B26584"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Droid Sans Fallback">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CC5265" w:rsidRDefault="00CC52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CC5265" w:rsidRDefault="00CC52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0DCA05D9" w:rsidR="00CC5265" w:rsidRDefault="00CC5265" w:rsidP="00EC3A43">
    <w:pPr>
      <w:pStyle w:val="Footer"/>
      <w:jc w:val="center"/>
    </w:pPr>
    <w:bookmarkStart w:id="0" w:name="_GoBack"/>
    <w:bookmarkEnd w:id="0"/>
    <w:r>
      <w:t xml:space="preserve">Page </w:t>
    </w:r>
    <w:r>
      <w:rPr>
        <w:rStyle w:val="PageNumber"/>
      </w:rPr>
      <w:fldChar w:fldCharType="begin"/>
    </w:r>
    <w:r>
      <w:rPr>
        <w:rStyle w:val="PageNumber"/>
      </w:rPr>
      <w:instrText xml:space="preserve"> PAGE </w:instrText>
    </w:r>
    <w:r>
      <w:rPr>
        <w:rStyle w:val="PageNumber"/>
      </w:rPr>
      <w:fldChar w:fldCharType="separate"/>
    </w:r>
    <w:r w:rsidR="004800F0">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800F0">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26A80B30" w:rsidR="00CC5265" w:rsidRDefault="00CC526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800F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800F0">
      <w:rPr>
        <w:rStyle w:val="PageNumber"/>
        <w:noProof/>
      </w:rPr>
      <w:t>26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CC5265" w:rsidRDefault="00CC5265">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32CE8841" w:rsidR="00CC5265" w:rsidRDefault="00CC526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800F0">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800F0">
      <w:rPr>
        <w:rStyle w:val="PageNumber"/>
        <w:noProof/>
      </w:rPr>
      <w:t>26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56FFEFD3" w:rsidR="00CC5265" w:rsidRDefault="00CC5265"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800F0">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3E239D0D" w:rsidR="00CC5265" w:rsidRDefault="00CC526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800F0">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800F0">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488F7" w14:textId="77777777" w:rsidR="00B26584" w:rsidRDefault="00B26584" w:rsidP="00382375">
      <w:r>
        <w:separator/>
      </w:r>
    </w:p>
  </w:footnote>
  <w:footnote w:type="continuationSeparator" w:id="0">
    <w:p w14:paraId="1D0DC4BF" w14:textId="77777777" w:rsidR="00B26584" w:rsidRDefault="00B26584" w:rsidP="00382375">
      <w:r>
        <w:continuationSeparator/>
      </w:r>
    </w:p>
  </w:footnote>
  <w:footnote w:id="1">
    <w:p w14:paraId="282EF6FE" w14:textId="77777777" w:rsidR="00CC5265" w:rsidRPr="00F10D65" w:rsidRDefault="00CC5265"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2CC645B7" w14:textId="77777777" w:rsidR="00CC5265" w:rsidRDefault="00CC5265">
      <w:pPr>
        <w:pStyle w:val="FootnoteText"/>
      </w:pPr>
      <w:r>
        <w:rPr>
          <w:rStyle w:val="FootnoteReference"/>
        </w:rPr>
        <w:footnoteRef/>
      </w:r>
      <w:r>
        <w:t xml:space="preserve"> Delete items that are not applicable or add other items as the case may be.</w:t>
      </w:r>
    </w:p>
  </w:footnote>
  <w:footnote w:id="3">
    <w:p w14:paraId="4D6D5658" w14:textId="77777777" w:rsidR="00CC5265" w:rsidRDefault="00CC5265" w:rsidP="00820201">
      <w:pPr>
        <w:pStyle w:val="FootnoteText"/>
      </w:pPr>
      <w:r>
        <w:rPr>
          <w:rStyle w:val="FootnoteReference"/>
        </w:rPr>
        <w:footnoteRef/>
      </w:r>
      <w:r>
        <w:t xml:space="preserve"> Indicate unit cost..</w:t>
      </w:r>
    </w:p>
  </w:footnote>
  <w:footnote w:id="4">
    <w:p w14:paraId="28315887" w14:textId="77777777" w:rsidR="00D275F7" w:rsidRDefault="00D275F7"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CC5265" w:rsidRDefault="00CC526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98ED" w14:textId="77777777" w:rsidR="004800F0" w:rsidRDefault="00480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CC5265" w:rsidRDefault="00CC5265">
    <w:pPr>
      <w:pStyle w:val="Header"/>
    </w:pPr>
  </w:p>
  <w:p w14:paraId="7681E2A1" w14:textId="77777777" w:rsidR="00CC5265" w:rsidRDefault="00CC52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CC5265" w:rsidRDefault="00CC5265">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71695F44" w14:textId="77777777" w:rsidR="00CC5265" w:rsidRDefault="00CC5265"/>
  <w:p w14:paraId="609BD33A" w14:textId="77777777" w:rsidR="00CC5265" w:rsidRDefault="00CC5265"/>
  <w:p w14:paraId="1DB67F91" w14:textId="77777777" w:rsidR="00CC5265" w:rsidRDefault="00CC526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CC5265" w:rsidRDefault="00CC526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CC5265" w:rsidRDefault="00CC5265">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CC5265" w:rsidRDefault="00CC526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CC5265" w:rsidRDefault="00CC5265">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1C4FFA"/>
    <w:multiLevelType w:val="hybridMultilevel"/>
    <w:tmpl w:val="624ECF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460DFF"/>
    <w:multiLevelType w:val="hybridMultilevel"/>
    <w:tmpl w:val="4FA4C5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DB87389"/>
    <w:multiLevelType w:val="hybridMultilevel"/>
    <w:tmpl w:val="2E0CDF72"/>
    <w:lvl w:ilvl="0" w:tplc="0409001B">
      <w:start w:val="1"/>
      <w:numFmt w:val="lowerRoman"/>
      <w:lvlText w:val="%1."/>
      <w:lvlJc w:val="right"/>
      <w:pPr>
        <w:ind w:left="1375" w:hanging="360"/>
      </w:p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11" w15:restartNumberingAfterBreak="0">
    <w:nsid w:val="12630937"/>
    <w:multiLevelType w:val="hybridMultilevel"/>
    <w:tmpl w:val="75A4B04A"/>
    <w:lvl w:ilvl="0" w:tplc="8F901D0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E05662"/>
    <w:multiLevelType w:val="hybridMultilevel"/>
    <w:tmpl w:val="7A66F762"/>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15C27"/>
    <w:multiLevelType w:val="hybridMultilevel"/>
    <w:tmpl w:val="23469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9C17C9"/>
    <w:multiLevelType w:val="hybridMultilevel"/>
    <w:tmpl w:val="C180E0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5243A"/>
    <w:multiLevelType w:val="multilevel"/>
    <w:tmpl w:val="FDE86CF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AA634F"/>
    <w:multiLevelType w:val="hybridMultilevel"/>
    <w:tmpl w:val="10F6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21314B2"/>
    <w:multiLevelType w:val="hybridMultilevel"/>
    <w:tmpl w:val="3F0C22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240F2"/>
    <w:multiLevelType w:val="hybridMultilevel"/>
    <w:tmpl w:val="6352AF0E"/>
    <w:lvl w:ilvl="0" w:tplc="8F901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B6E66"/>
    <w:multiLevelType w:val="hybridMultilevel"/>
    <w:tmpl w:val="CDA0FEF8"/>
    <w:lvl w:ilvl="0" w:tplc="078A958C">
      <w:start w:val="7"/>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52C6E37"/>
    <w:multiLevelType w:val="hybridMultilevel"/>
    <w:tmpl w:val="165C49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B473D5"/>
    <w:multiLevelType w:val="hybridMultilevel"/>
    <w:tmpl w:val="F13E735C"/>
    <w:lvl w:ilvl="0" w:tplc="04320013">
      <w:start w:val="1"/>
      <w:numFmt w:val="upperRoman"/>
      <w:lvlText w:val="%1."/>
      <w:lvlJc w:val="right"/>
      <w:pPr>
        <w:ind w:left="1287" w:hanging="360"/>
      </w:pPr>
    </w:lvl>
    <w:lvl w:ilvl="1" w:tplc="04320019" w:tentative="1">
      <w:start w:val="1"/>
      <w:numFmt w:val="lowerLetter"/>
      <w:lvlText w:val="%2."/>
      <w:lvlJc w:val="left"/>
      <w:pPr>
        <w:ind w:left="2007" w:hanging="360"/>
      </w:pPr>
    </w:lvl>
    <w:lvl w:ilvl="2" w:tplc="0432001B" w:tentative="1">
      <w:start w:val="1"/>
      <w:numFmt w:val="lowerRoman"/>
      <w:lvlText w:val="%3."/>
      <w:lvlJc w:val="right"/>
      <w:pPr>
        <w:ind w:left="2727" w:hanging="180"/>
      </w:pPr>
    </w:lvl>
    <w:lvl w:ilvl="3" w:tplc="0432000F" w:tentative="1">
      <w:start w:val="1"/>
      <w:numFmt w:val="decimal"/>
      <w:lvlText w:val="%4."/>
      <w:lvlJc w:val="left"/>
      <w:pPr>
        <w:ind w:left="3447" w:hanging="360"/>
      </w:pPr>
    </w:lvl>
    <w:lvl w:ilvl="4" w:tplc="04320019" w:tentative="1">
      <w:start w:val="1"/>
      <w:numFmt w:val="lowerLetter"/>
      <w:lvlText w:val="%5."/>
      <w:lvlJc w:val="left"/>
      <w:pPr>
        <w:ind w:left="4167" w:hanging="360"/>
      </w:pPr>
    </w:lvl>
    <w:lvl w:ilvl="5" w:tplc="0432001B" w:tentative="1">
      <w:start w:val="1"/>
      <w:numFmt w:val="lowerRoman"/>
      <w:lvlText w:val="%6."/>
      <w:lvlJc w:val="right"/>
      <w:pPr>
        <w:ind w:left="4887" w:hanging="180"/>
      </w:pPr>
    </w:lvl>
    <w:lvl w:ilvl="6" w:tplc="0432000F" w:tentative="1">
      <w:start w:val="1"/>
      <w:numFmt w:val="decimal"/>
      <w:lvlText w:val="%7."/>
      <w:lvlJc w:val="left"/>
      <w:pPr>
        <w:ind w:left="5607" w:hanging="360"/>
      </w:pPr>
    </w:lvl>
    <w:lvl w:ilvl="7" w:tplc="04320019" w:tentative="1">
      <w:start w:val="1"/>
      <w:numFmt w:val="lowerLetter"/>
      <w:lvlText w:val="%8."/>
      <w:lvlJc w:val="left"/>
      <w:pPr>
        <w:ind w:left="6327" w:hanging="360"/>
      </w:pPr>
    </w:lvl>
    <w:lvl w:ilvl="8" w:tplc="0432001B" w:tentative="1">
      <w:start w:val="1"/>
      <w:numFmt w:val="lowerRoman"/>
      <w:lvlText w:val="%9."/>
      <w:lvlJc w:val="right"/>
      <w:pPr>
        <w:ind w:left="7047" w:hanging="180"/>
      </w:pPr>
    </w:lvl>
  </w:abstractNum>
  <w:abstractNum w:abstractNumId="28" w15:restartNumberingAfterBreak="0">
    <w:nsid w:val="570066AA"/>
    <w:multiLevelType w:val="hybridMultilevel"/>
    <w:tmpl w:val="BDEA6E4C"/>
    <w:lvl w:ilvl="0" w:tplc="8F901D0A">
      <w:start w:val="1"/>
      <w:numFmt w:val="lowerRoman"/>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67591263"/>
    <w:multiLevelType w:val="hybridMultilevel"/>
    <w:tmpl w:val="1A56B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B319EE"/>
    <w:multiLevelType w:val="hybridMultilevel"/>
    <w:tmpl w:val="EFEA832E"/>
    <w:lvl w:ilvl="0" w:tplc="8F901D0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3" w15:restartNumberingAfterBreak="0">
    <w:nsid w:val="7C841D91"/>
    <w:multiLevelType w:val="hybridMultilevel"/>
    <w:tmpl w:val="D0BEC0BE"/>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2"/>
  </w:num>
  <w:num w:numId="3">
    <w:abstractNumId w:val="0"/>
  </w:num>
  <w:num w:numId="4">
    <w:abstractNumId w:val="1"/>
  </w:num>
  <w:num w:numId="5">
    <w:abstractNumId w:val="29"/>
  </w:num>
  <w:num w:numId="6">
    <w:abstractNumId w:val="17"/>
  </w:num>
  <w:num w:numId="7">
    <w:abstractNumId w:val="12"/>
  </w:num>
  <w:num w:numId="8">
    <w:abstractNumId w:val="8"/>
  </w:num>
  <w:num w:numId="9">
    <w:abstractNumId w:val="9"/>
  </w:num>
  <w:num w:numId="10">
    <w:abstractNumId w:val="18"/>
  </w:num>
  <w:num w:numId="11">
    <w:abstractNumId w:val="16"/>
  </w:num>
  <w:num w:numId="12">
    <w:abstractNumId w:val="15"/>
  </w:num>
  <w:num w:numId="13">
    <w:abstractNumId w:val="7"/>
  </w:num>
  <w:num w:numId="14">
    <w:abstractNumId w:val="24"/>
  </w:num>
  <w:num w:numId="15">
    <w:abstractNumId w:val="11"/>
  </w:num>
  <w:num w:numId="16">
    <w:abstractNumId w:val="31"/>
  </w:num>
  <w:num w:numId="17">
    <w:abstractNumId w:val="25"/>
  </w:num>
  <w:num w:numId="18">
    <w:abstractNumId w:val="20"/>
  </w:num>
  <w:num w:numId="19">
    <w:abstractNumId w:val="23"/>
  </w:num>
  <w:num w:numId="20">
    <w:abstractNumId w:val="10"/>
  </w:num>
  <w:num w:numId="21">
    <w:abstractNumId w:val="27"/>
  </w:num>
  <w:num w:numId="22">
    <w:abstractNumId w:val="13"/>
  </w:num>
  <w:num w:numId="23">
    <w:abstractNumId w:val="33"/>
  </w:num>
  <w:num w:numId="24">
    <w:abstractNumId w:val="28"/>
  </w:num>
  <w:num w:numId="25">
    <w:abstractNumId w:val="6"/>
  </w:num>
  <w:num w:numId="26">
    <w:abstractNumId w:val="19"/>
  </w:num>
  <w:num w:numId="27">
    <w:abstractNumId w:val="21"/>
  </w:num>
  <w:num w:numId="28">
    <w:abstractNumId w:val="30"/>
  </w:num>
  <w:num w:numId="29">
    <w:abstractNumId w:val="26"/>
  </w:num>
  <w:num w:numId="3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058EB"/>
    <w:rsid w:val="0001062F"/>
    <w:rsid w:val="0002104F"/>
    <w:rsid w:val="00025F54"/>
    <w:rsid w:val="0003127B"/>
    <w:rsid w:val="000357BC"/>
    <w:rsid w:val="000377B1"/>
    <w:rsid w:val="00040CB2"/>
    <w:rsid w:val="00043A8C"/>
    <w:rsid w:val="00047B8E"/>
    <w:rsid w:val="00051306"/>
    <w:rsid w:val="00054228"/>
    <w:rsid w:val="000616DF"/>
    <w:rsid w:val="00064E03"/>
    <w:rsid w:val="00065E51"/>
    <w:rsid w:val="00071981"/>
    <w:rsid w:val="00071FCC"/>
    <w:rsid w:val="00076310"/>
    <w:rsid w:val="000800A9"/>
    <w:rsid w:val="000829C3"/>
    <w:rsid w:val="00083027"/>
    <w:rsid w:val="000858AC"/>
    <w:rsid w:val="00085E4C"/>
    <w:rsid w:val="00090A79"/>
    <w:rsid w:val="00095BED"/>
    <w:rsid w:val="000A2B26"/>
    <w:rsid w:val="000A479E"/>
    <w:rsid w:val="000B0DE1"/>
    <w:rsid w:val="000B5FFB"/>
    <w:rsid w:val="000C08A9"/>
    <w:rsid w:val="000C31E9"/>
    <w:rsid w:val="000D104D"/>
    <w:rsid w:val="000D253B"/>
    <w:rsid w:val="000D3EE4"/>
    <w:rsid w:val="000D51EB"/>
    <w:rsid w:val="000D74B2"/>
    <w:rsid w:val="000E3C12"/>
    <w:rsid w:val="000E78B7"/>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7E79"/>
    <w:rsid w:val="00131ACA"/>
    <w:rsid w:val="001353A5"/>
    <w:rsid w:val="00141687"/>
    <w:rsid w:val="00145C69"/>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3FA1"/>
    <w:rsid w:val="0020784C"/>
    <w:rsid w:val="00207F7B"/>
    <w:rsid w:val="00212E37"/>
    <w:rsid w:val="00215D25"/>
    <w:rsid w:val="00217762"/>
    <w:rsid w:val="002222A8"/>
    <w:rsid w:val="0022236E"/>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A00"/>
    <w:rsid w:val="002F5771"/>
    <w:rsid w:val="002F5C96"/>
    <w:rsid w:val="00305B58"/>
    <w:rsid w:val="003141B7"/>
    <w:rsid w:val="00314E76"/>
    <w:rsid w:val="00316D3B"/>
    <w:rsid w:val="00317EAF"/>
    <w:rsid w:val="003237FC"/>
    <w:rsid w:val="00323913"/>
    <w:rsid w:val="00330680"/>
    <w:rsid w:val="00333312"/>
    <w:rsid w:val="00335AD3"/>
    <w:rsid w:val="003377C2"/>
    <w:rsid w:val="0034158B"/>
    <w:rsid w:val="00344671"/>
    <w:rsid w:val="00351771"/>
    <w:rsid w:val="0035455F"/>
    <w:rsid w:val="00357A58"/>
    <w:rsid w:val="00361526"/>
    <w:rsid w:val="00363B89"/>
    <w:rsid w:val="00365466"/>
    <w:rsid w:val="003671EC"/>
    <w:rsid w:val="003671F0"/>
    <w:rsid w:val="00367838"/>
    <w:rsid w:val="00367F39"/>
    <w:rsid w:val="00377AB8"/>
    <w:rsid w:val="00382375"/>
    <w:rsid w:val="00385CB9"/>
    <w:rsid w:val="0038616F"/>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287F"/>
    <w:rsid w:val="003E2C4B"/>
    <w:rsid w:val="003F221C"/>
    <w:rsid w:val="003F2782"/>
    <w:rsid w:val="003F2B04"/>
    <w:rsid w:val="00400878"/>
    <w:rsid w:val="0042098D"/>
    <w:rsid w:val="00423712"/>
    <w:rsid w:val="00424C0C"/>
    <w:rsid w:val="00424DFF"/>
    <w:rsid w:val="0043268F"/>
    <w:rsid w:val="00433AA4"/>
    <w:rsid w:val="00434A2F"/>
    <w:rsid w:val="00443041"/>
    <w:rsid w:val="00445B8B"/>
    <w:rsid w:val="0045149F"/>
    <w:rsid w:val="00452C93"/>
    <w:rsid w:val="004538D6"/>
    <w:rsid w:val="0045427D"/>
    <w:rsid w:val="00465DDB"/>
    <w:rsid w:val="00477A2B"/>
    <w:rsid w:val="004800F0"/>
    <w:rsid w:val="004819F2"/>
    <w:rsid w:val="00483A66"/>
    <w:rsid w:val="00484836"/>
    <w:rsid w:val="00493119"/>
    <w:rsid w:val="004A19C9"/>
    <w:rsid w:val="004A1B8F"/>
    <w:rsid w:val="004B05ED"/>
    <w:rsid w:val="004B069E"/>
    <w:rsid w:val="004B1C37"/>
    <w:rsid w:val="004B4AEF"/>
    <w:rsid w:val="004B4F7B"/>
    <w:rsid w:val="004C0954"/>
    <w:rsid w:val="004C6FC9"/>
    <w:rsid w:val="004C76F0"/>
    <w:rsid w:val="004D105F"/>
    <w:rsid w:val="004D552F"/>
    <w:rsid w:val="004D569E"/>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4794A"/>
    <w:rsid w:val="00556EA7"/>
    <w:rsid w:val="0055781E"/>
    <w:rsid w:val="00561977"/>
    <w:rsid w:val="00570E19"/>
    <w:rsid w:val="00573408"/>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800E8"/>
    <w:rsid w:val="00680A7C"/>
    <w:rsid w:val="00683E2F"/>
    <w:rsid w:val="00693DE0"/>
    <w:rsid w:val="006A4750"/>
    <w:rsid w:val="006B3DE2"/>
    <w:rsid w:val="006B601A"/>
    <w:rsid w:val="006D021F"/>
    <w:rsid w:val="006D23D9"/>
    <w:rsid w:val="006E2838"/>
    <w:rsid w:val="006E32D6"/>
    <w:rsid w:val="006E39FD"/>
    <w:rsid w:val="006F72F3"/>
    <w:rsid w:val="006F7721"/>
    <w:rsid w:val="00700382"/>
    <w:rsid w:val="00710EE7"/>
    <w:rsid w:val="00712D00"/>
    <w:rsid w:val="007157B1"/>
    <w:rsid w:val="007157BF"/>
    <w:rsid w:val="00720311"/>
    <w:rsid w:val="007222ED"/>
    <w:rsid w:val="00722BF3"/>
    <w:rsid w:val="007320E5"/>
    <w:rsid w:val="00737E9F"/>
    <w:rsid w:val="00741078"/>
    <w:rsid w:val="007429F0"/>
    <w:rsid w:val="00747380"/>
    <w:rsid w:val="007506A9"/>
    <w:rsid w:val="00757996"/>
    <w:rsid w:val="00772701"/>
    <w:rsid w:val="0077462F"/>
    <w:rsid w:val="00777F9F"/>
    <w:rsid w:val="007810E0"/>
    <w:rsid w:val="00796019"/>
    <w:rsid w:val="007A03F2"/>
    <w:rsid w:val="007A13B7"/>
    <w:rsid w:val="007A3947"/>
    <w:rsid w:val="007A3A3F"/>
    <w:rsid w:val="007B0BB0"/>
    <w:rsid w:val="007B5EA2"/>
    <w:rsid w:val="007C0613"/>
    <w:rsid w:val="007C0DD6"/>
    <w:rsid w:val="007C13E5"/>
    <w:rsid w:val="007C150F"/>
    <w:rsid w:val="007C2094"/>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D2247"/>
    <w:rsid w:val="009F0C13"/>
    <w:rsid w:val="009F1BE4"/>
    <w:rsid w:val="009F7340"/>
    <w:rsid w:val="00A0244E"/>
    <w:rsid w:val="00A037E3"/>
    <w:rsid w:val="00A0616A"/>
    <w:rsid w:val="00A1141C"/>
    <w:rsid w:val="00A153C8"/>
    <w:rsid w:val="00A218A5"/>
    <w:rsid w:val="00A265EC"/>
    <w:rsid w:val="00A26C43"/>
    <w:rsid w:val="00A3681F"/>
    <w:rsid w:val="00A42DC2"/>
    <w:rsid w:val="00A436FF"/>
    <w:rsid w:val="00A453D0"/>
    <w:rsid w:val="00A529C2"/>
    <w:rsid w:val="00A60505"/>
    <w:rsid w:val="00A65CCB"/>
    <w:rsid w:val="00A73941"/>
    <w:rsid w:val="00A73AFD"/>
    <w:rsid w:val="00A7492B"/>
    <w:rsid w:val="00A770AB"/>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E5243"/>
    <w:rsid w:val="00AF150F"/>
    <w:rsid w:val="00AF2932"/>
    <w:rsid w:val="00AF4929"/>
    <w:rsid w:val="00AF6377"/>
    <w:rsid w:val="00B2067C"/>
    <w:rsid w:val="00B2214D"/>
    <w:rsid w:val="00B23757"/>
    <w:rsid w:val="00B25495"/>
    <w:rsid w:val="00B26584"/>
    <w:rsid w:val="00B34623"/>
    <w:rsid w:val="00B3591E"/>
    <w:rsid w:val="00B35F9C"/>
    <w:rsid w:val="00B41E94"/>
    <w:rsid w:val="00B42B13"/>
    <w:rsid w:val="00B43D20"/>
    <w:rsid w:val="00B500C5"/>
    <w:rsid w:val="00B560E8"/>
    <w:rsid w:val="00B578FB"/>
    <w:rsid w:val="00B62336"/>
    <w:rsid w:val="00B71ED4"/>
    <w:rsid w:val="00B729DD"/>
    <w:rsid w:val="00B748E6"/>
    <w:rsid w:val="00B779A6"/>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3AFA"/>
    <w:rsid w:val="00C3408C"/>
    <w:rsid w:val="00C35D63"/>
    <w:rsid w:val="00C4032D"/>
    <w:rsid w:val="00C41887"/>
    <w:rsid w:val="00C43F30"/>
    <w:rsid w:val="00C470B0"/>
    <w:rsid w:val="00C512B6"/>
    <w:rsid w:val="00C53BF6"/>
    <w:rsid w:val="00C56FB7"/>
    <w:rsid w:val="00C63647"/>
    <w:rsid w:val="00C71AC5"/>
    <w:rsid w:val="00C7446C"/>
    <w:rsid w:val="00C8584F"/>
    <w:rsid w:val="00C85DA8"/>
    <w:rsid w:val="00C90764"/>
    <w:rsid w:val="00C90FC4"/>
    <w:rsid w:val="00C92664"/>
    <w:rsid w:val="00C95C0D"/>
    <w:rsid w:val="00C9646B"/>
    <w:rsid w:val="00CA56F3"/>
    <w:rsid w:val="00CA638C"/>
    <w:rsid w:val="00CB10FE"/>
    <w:rsid w:val="00CB19FF"/>
    <w:rsid w:val="00CB2B00"/>
    <w:rsid w:val="00CC0CF3"/>
    <w:rsid w:val="00CC4F64"/>
    <w:rsid w:val="00CC5265"/>
    <w:rsid w:val="00CD0445"/>
    <w:rsid w:val="00CD1DB7"/>
    <w:rsid w:val="00CD433B"/>
    <w:rsid w:val="00CD5BE8"/>
    <w:rsid w:val="00CD6564"/>
    <w:rsid w:val="00CF37EF"/>
    <w:rsid w:val="00D017D8"/>
    <w:rsid w:val="00D04AD8"/>
    <w:rsid w:val="00D06765"/>
    <w:rsid w:val="00D11FF6"/>
    <w:rsid w:val="00D2097D"/>
    <w:rsid w:val="00D227E4"/>
    <w:rsid w:val="00D275F7"/>
    <w:rsid w:val="00D30B4E"/>
    <w:rsid w:val="00D30B89"/>
    <w:rsid w:val="00D315F7"/>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D49F6"/>
    <w:rsid w:val="00DD5DC1"/>
    <w:rsid w:val="00DE129D"/>
    <w:rsid w:val="00DF201A"/>
    <w:rsid w:val="00E10360"/>
    <w:rsid w:val="00E15BD6"/>
    <w:rsid w:val="00E22607"/>
    <w:rsid w:val="00E22B74"/>
    <w:rsid w:val="00E26188"/>
    <w:rsid w:val="00E35CE7"/>
    <w:rsid w:val="00E37085"/>
    <w:rsid w:val="00E42746"/>
    <w:rsid w:val="00E44BC6"/>
    <w:rsid w:val="00E51C8B"/>
    <w:rsid w:val="00E64648"/>
    <w:rsid w:val="00E66189"/>
    <w:rsid w:val="00E70A74"/>
    <w:rsid w:val="00E70DB9"/>
    <w:rsid w:val="00E71D4A"/>
    <w:rsid w:val="00E940B3"/>
    <w:rsid w:val="00EA011D"/>
    <w:rsid w:val="00EA3DD1"/>
    <w:rsid w:val="00EA7992"/>
    <w:rsid w:val="00EB48E4"/>
    <w:rsid w:val="00EB57E4"/>
    <w:rsid w:val="00EC131D"/>
    <w:rsid w:val="00EC3A43"/>
    <w:rsid w:val="00ED3067"/>
    <w:rsid w:val="00ED591C"/>
    <w:rsid w:val="00EE13D3"/>
    <w:rsid w:val="00EE71F7"/>
    <w:rsid w:val="00EF1046"/>
    <w:rsid w:val="00EF212E"/>
    <w:rsid w:val="00EF3E6B"/>
    <w:rsid w:val="00F01042"/>
    <w:rsid w:val="00F04D03"/>
    <w:rsid w:val="00F06C16"/>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A78CF"/>
    <w:pPr>
      <w:tabs>
        <w:tab w:val="left" w:pos="480"/>
        <w:tab w:val="right" w:leader="dot" w:pos="9629"/>
      </w:tabs>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sadc.int/member-states/angola/" TargetMode="External"/><Relationship Id="rId26" Type="http://schemas.openxmlformats.org/officeDocument/2006/relationships/hyperlink" Target="http://www.sadc.int/member-states/namibia/"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sadc.int/member-states/lesotho/"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5" Type="http://schemas.openxmlformats.org/officeDocument/2006/relationships/hyperlink" Target="http://www.sadc.int/member-states/mozambique/" TargetMode="External"/><Relationship Id="rId33" Type="http://schemas.openxmlformats.org/officeDocument/2006/relationships/header" Target="header5.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sadc.int/member-states/dr-congo/" TargetMode="External"/><Relationship Id="rId29" Type="http://schemas.openxmlformats.org/officeDocument/2006/relationships/hyperlink" Target="http://www.sadc.int/member-states/swazilan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adc.int/member-states/mauritius/" TargetMode="Externa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sadc.int/member-states/malawi/" TargetMode="External"/><Relationship Id="rId28" Type="http://schemas.openxmlformats.org/officeDocument/2006/relationships/hyperlink" Target="http://www.sadc.int/member-states/south-africa/" TargetMode="Externa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sadc.int/member-states/botswana/" TargetMode="External"/><Relationship Id="rId31" Type="http://schemas.openxmlformats.org/officeDocument/2006/relationships/hyperlink" Target="http://www.sadc.int/member-states/zambia/" TargetMode="External"/><Relationship Id="rId4" Type="http://schemas.openxmlformats.org/officeDocument/2006/relationships/settings" Target="settings.xml"/><Relationship Id="rId9" Type="http://schemas.openxmlformats.org/officeDocument/2006/relationships/hyperlink" Target="mailto:employeeengagement@sadc.int" TargetMode="External"/><Relationship Id="rId14" Type="http://schemas.openxmlformats.org/officeDocument/2006/relationships/header" Target="header3.xml"/><Relationship Id="rId22" Type="http://schemas.openxmlformats.org/officeDocument/2006/relationships/hyperlink" Target="http://www.sadc.int/member-states/madagascar/" TargetMode="External"/><Relationship Id="rId27" Type="http://schemas.openxmlformats.org/officeDocument/2006/relationships/hyperlink" Target="http://www.sadc.int/member-states/seychelles/" TargetMode="External"/><Relationship Id="rId30" Type="http://schemas.openxmlformats.org/officeDocument/2006/relationships/hyperlink" Target="http://www.sadc.int/member-states/tanzania/" TargetMode="Externa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BF00-72F8-4395-A42F-E64A3395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10952</Words>
  <Characters>62432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73238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4</cp:revision>
  <cp:lastPrinted>2020-06-30T16:20:00Z</cp:lastPrinted>
  <dcterms:created xsi:type="dcterms:W3CDTF">2020-06-30T15:55:00Z</dcterms:created>
  <dcterms:modified xsi:type="dcterms:W3CDTF">2020-06-30T16:20:00Z</dcterms:modified>
</cp:coreProperties>
</file>