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CB08F40" w:rsidR="00CD6AD7" w:rsidRPr="0002425A" w:rsidRDefault="00CD6AD7" w:rsidP="000A565E">
      <w:pPr>
        <w:rPr>
          <w:rFonts w:ascii="Maiandra GD" w:hAnsi="Maiandra GD" w:cs="Arial"/>
          <w:b/>
          <w:sz w:val="36"/>
          <w:lang w:val="en-GB"/>
        </w:rPr>
      </w:pPr>
      <w:bookmarkStart w:id="0" w:name="_GoBack"/>
      <w:bookmarkEnd w:id="0"/>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1277E0A">
            <wp:extent cx="1571625" cy="1438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CE47050" w14:textId="2E540148" w:rsidR="000A565E" w:rsidRDefault="000A565E" w:rsidP="00CD6AD7">
      <w:pPr>
        <w:jc w:val="center"/>
        <w:rPr>
          <w:rFonts w:ascii="Maiandra GD" w:hAnsi="Maiandra GD" w:cs="Arial"/>
          <w:b/>
          <w:sz w:val="36"/>
          <w:lang w:val="en-GB"/>
        </w:rPr>
      </w:pPr>
      <w:bookmarkStart w:id="1" w:name="_Toc267378912"/>
    </w:p>
    <w:p w14:paraId="67C1EC63" w14:textId="77777777" w:rsidR="000A565E" w:rsidRDefault="000A565E" w:rsidP="00CD6AD7">
      <w:pPr>
        <w:jc w:val="center"/>
        <w:rPr>
          <w:rFonts w:ascii="Maiandra GD" w:hAnsi="Maiandra GD" w:cs="Arial"/>
          <w:b/>
          <w:sz w:val="36"/>
          <w:lang w:val="en-GB"/>
        </w:rPr>
      </w:pPr>
    </w:p>
    <w:p w14:paraId="0D240A9D" w14:textId="7C052835" w:rsidR="000A565E" w:rsidRDefault="000A565E" w:rsidP="00CD6AD7">
      <w:pPr>
        <w:jc w:val="center"/>
        <w:rPr>
          <w:rFonts w:ascii="Maiandra GD" w:hAnsi="Maiandra GD" w:cs="Arial"/>
          <w:b/>
          <w:sz w:val="36"/>
          <w:lang w:val="en-GB"/>
        </w:rPr>
      </w:pPr>
      <w:r w:rsidRPr="0002425A">
        <w:rPr>
          <w:rFonts w:ascii="Maiandra GD" w:hAnsi="Maiandra GD" w:cs="Arial"/>
          <w:b/>
          <w:sz w:val="36"/>
          <w:lang w:val="en-GB"/>
        </w:rPr>
        <w:t xml:space="preserve">REQUEST FOR </w:t>
      </w:r>
      <w:bookmarkEnd w:id="1"/>
      <w:r w:rsidRPr="0002425A">
        <w:rPr>
          <w:rFonts w:ascii="Maiandra GD" w:hAnsi="Maiandra GD" w:cs="Arial"/>
          <w:b/>
          <w:sz w:val="36"/>
          <w:lang w:val="en-GB"/>
        </w:rPr>
        <w:t>EXPRESSION OF INTEREST</w:t>
      </w:r>
    </w:p>
    <w:p w14:paraId="26F7D2CE" w14:textId="7937B090" w:rsidR="000A565E" w:rsidRDefault="000A565E" w:rsidP="00CD6AD7">
      <w:pPr>
        <w:jc w:val="center"/>
        <w:rPr>
          <w:rFonts w:ascii="Maiandra GD" w:hAnsi="Maiandra GD" w:cs="Arial"/>
          <w:b/>
          <w:sz w:val="36"/>
          <w:lang w:val="en-GB"/>
        </w:rPr>
      </w:pPr>
    </w:p>
    <w:p w14:paraId="687D8304" w14:textId="77777777" w:rsidR="000A565E" w:rsidRDefault="000A565E" w:rsidP="00CD6AD7">
      <w:pPr>
        <w:jc w:val="center"/>
        <w:rPr>
          <w:rFonts w:ascii="Maiandra GD" w:hAnsi="Maiandra GD" w:cs="Arial"/>
          <w:b/>
          <w:sz w:val="36"/>
          <w:lang w:val="en-GB"/>
        </w:rPr>
      </w:pPr>
    </w:p>
    <w:p w14:paraId="469600B0" w14:textId="77777777" w:rsidR="000A565E" w:rsidRDefault="000A565E" w:rsidP="00CD6AD7">
      <w:pPr>
        <w:jc w:val="center"/>
        <w:rPr>
          <w:rFonts w:ascii="Maiandra GD" w:hAnsi="Maiandra GD" w:cs="Arial"/>
          <w:b/>
          <w:sz w:val="36"/>
          <w:lang w:val="en-GB"/>
        </w:rPr>
      </w:pPr>
    </w:p>
    <w:p w14:paraId="3505931E" w14:textId="6D6A28DF"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w:t>
      </w:r>
      <w:r w:rsidR="000A565E">
        <w:rPr>
          <w:rFonts w:ascii="Maiandra GD" w:hAnsi="Maiandra GD" w:cs="Arial"/>
          <w:b/>
          <w:sz w:val="36"/>
          <w:lang w:val="en-GB"/>
        </w:rPr>
        <w:t xml:space="preserve">ECTION OF </w:t>
      </w:r>
      <w:r w:rsidR="00D568D5">
        <w:rPr>
          <w:rFonts w:ascii="Maiandra GD" w:hAnsi="Maiandra GD" w:cs="Arial"/>
          <w:b/>
          <w:sz w:val="36"/>
          <w:lang w:val="en-GB"/>
        </w:rPr>
        <w:t xml:space="preserve">AN </w:t>
      </w:r>
      <w:r w:rsidR="000A565E">
        <w:rPr>
          <w:rFonts w:ascii="Maiandra GD" w:hAnsi="Maiandra GD" w:cs="Arial"/>
          <w:b/>
          <w:sz w:val="36"/>
          <w:lang w:val="en-GB"/>
        </w:rPr>
        <w:t>INDIVIDUAL CONSULTANT</w:t>
      </w:r>
    </w:p>
    <w:p w14:paraId="6CA1C788" w14:textId="479A838E" w:rsidR="00CD6AD7" w:rsidRDefault="00CD6AD7" w:rsidP="008E6D44">
      <w:pP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8F399AE" w14:textId="092B0ECA" w:rsidR="008E6D44" w:rsidRPr="008E6D44" w:rsidRDefault="008E6D44" w:rsidP="008E6D44">
      <w:pPr>
        <w:spacing w:after="240"/>
        <w:jc w:val="center"/>
        <w:rPr>
          <w:rFonts w:ascii="Maiandra GD" w:hAnsi="Maiandra GD" w:cs="Arial"/>
          <w:b/>
          <w:sz w:val="36"/>
          <w:szCs w:val="36"/>
          <w:lang w:val="en-GB" w:eastAsia="en-GB"/>
        </w:rPr>
      </w:pPr>
      <w:r w:rsidRPr="008E6D44">
        <w:rPr>
          <w:rFonts w:ascii="Maiandra GD" w:hAnsi="Maiandra GD" w:cs="Arial"/>
          <w:b/>
          <w:sz w:val="36"/>
          <w:szCs w:val="36"/>
          <w:lang w:val="en-GB" w:eastAsia="en-GB"/>
        </w:rPr>
        <w:t xml:space="preserve">CONSULTANCY TO </w:t>
      </w:r>
      <w:r w:rsidR="00857A7C">
        <w:rPr>
          <w:rFonts w:ascii="Maiandra GD" w:hAnsi="Maiandra GD" w:cs="Arial"/>
          <w:b/>
          <w:sz w:val="36"/>
          <w:szCs w:val="36"/>
          <w:lang w:val="en-GB" w:eastAsia="en-GB"/>
        </w:rPr>
        <w:t>PRODUCE A DOCUMENTARY ON HASHIM MBITA PUBLICATION’S SOUTHERN AFRICAN LIBERATIONS STRUGGLE</w:t>
      </w:r>
    </w:p>
    <w:p w14:paraId="07FD681F" w14:textId="77777777" w:rsidR="00CD6AD7" w:rsidRPr="0002425A" w:rsidRDefault="00CD6AD7" w:rsidP="00CD6AD7">
      <w:pPr>
        <w:ind w:left="709"/>
        <w:jc w:val="center"/>
        <w:rPr>
          <w:rFonts w:ascii="Maiandra GD" w:hAnsi="Maiandra GD" w:cs="Arial"/>
          <w:b/>
          <w:sz w:val="36"/>
          <w:lang w:val="tn-ZA"/>
        </w:rPr>
      </w:pPr>
    </w:p>
    <w:p w14:paraId="05F757C3" w14:textId="77777777" w:rsidR="00343A2A" w:rsidRPr="00343A2A" w:rsidRDefault="00CD6AD7" w:rsidP="00343A2A">
      <w:pPr>
        <w:jc w:val="center"/>
        <w:rPr>
          <w:rFonts w:ascii="Maiandra GD" w:hAnsi="Maiandra GD" w:cs="Arial"/>
          <w:sz w:val="36"/>
          <w:szCs w:val="36"/>
        </w:rPr>
      </w:pPr>
      <w:r w:rsidRPr="00343A2A">
        <w:rPr>
          <w:rFonts w:ascii="Maiandra GD" w:hAnsi="Maiandra GD" w:cs="Arial"/>
          <w:sz w:val="36"/>
          <w:szCs w:val="36"/>
          <w:lang w:val="en-GB"/>
        </w:rPr>
        <w:t xml:space="preserve">REFERENCE NUMBER: </w:t>
      </w:r>
      <w:r w:rsidR="00343A2A" w:rsidRPr="00343A2A">
        <w:rPr>
          <w:rFonts w:ascii="Maiandra GD" w:hAnsi="Maiandra GD" w:cs="Arial"/>
          <w:sz w:val="36"/>
          <w:szCs w:val="36"/>
        </w:rPr>
        <w:t>SADC/3/5/2/292</w:t>
      </w:r>
    </w:p>
    <w:p w14:paraId="1F902F47" w14:textId="7CEE9134" w:rsidR="00CD6AD7" w:rsidRPr="0002425A" w:rsidRDefault="00CD6AD7" w:rsidP="00CD6AD7">
      <w:pPr>
        <w:ind w:left="709"/>
        <w:jc w:val="center"/>
        <w:rPr>
          <w:rFonts w:ascii="Maiandra GD" w:hAnsi="Maiandra GD" w:cs="Arial"/>
          <w:b/>
          <w:sz w:val="36"/>
          <w:lang w:val="en-GB"/>
        </w:rPr>
      </w:pP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04F8312" w14:textId="4654E0FB" w:rsidR="006A6107" w:rsidRPr="0002425A" w:rsidRDefault="0030136F" w:rsidP="000A565E">
      <w:pPr>
        <w:jc w:val="center"/>
        <w:rPr>
          <w:rFonts w:ascii="Maiandra GD" w:hAnsi="Maiandra GD" w:cs="Arial"/>
          <w:lang w:val="en-GB"/>
        </w:rPr>
      </w:pPr>
      <w:r>
        <w:rPr>
          <w:rFonts w:ascii="Maiandra GD" w:hAnsi="Maiandra GD" w:cs="Arial"/>
          <w:b/>
          <w:sz w:val="32"/>
          <w:lang w:val="en-GB"/>
        </w:rPr>
        <w:t>25</w:t>
      </w:r>
      <w:r w:rsidR="00974022" w:rsidRPr="00974022">
        <w:rPr>
          <w:rFonts w:ascii="Maiandra GD" w:hAnsi="Maiandra GD" w:cs="Arial"/>
          <w:b/>
          <w:sz w:val="32"/>
          <w:vertAlign w:val="superscript"/>
          <w:lang w:val="en-GB"/>
        </w:rPr>
        <w:t>th</w:t>
      </w:r>
      <w:r w:rsidR="00B06968">
        <w:rPr>
          <w:rFonts w:ascii="Maiandra GD" w:hAnsi="Maiandra GD" w:cs="Arial"/>
          <w:b/>
          <w:sz w:val="32"/>
          <w:lang w:val="en-GB"/>
        </w:rPr>
        <w:t xml:space="preserve"> </w:t>
      </w:r>
      <w:r w:rsidR="00850A4B">
        <w:rPr>
          <w:rFonts w:ascii="Maiandra GD" w:hAnsi="Maiandra GD" w:cs="Arial"/>
          <w:b/>
          <w:sz w:val="32"/>
          <w:lang w:val="en-GB"/>
        </w:rPr>
        <w:t>May</w:t>
      </w:r>
      <w:r w:rsidR="008E6D44">
        <w:rPr>
          <w:rFonts w:ascii="Maiandra GD" w:hAnsi="Maiandra GD" w:cs="Arial"/>
          <w:b/>
          <w:sz w:val="32"/>
          <w:lang w:val="en-GB"/>
        </w:rPr>
        <w:t xml:space="preserve"> 2023</w:t>
      </w:r>
    </w:p>
    <w:p w14:paraId="25641CA3" w14:textId="7DEAC0E9" w:rsidR="00CD6AD7" w:rsidRDefault="00CD6AD7" w:rsidP="00CD6AD7">
      <w:pPr>
        <w:jc w:val="both"/>
        <w:rPr>
          <w:rFonts w:ascii="Maiandra GD" w:hAnsi="Maiandra GD" w:cs="Arial"/>
          <w:lang w:val="en-GB"/>
        </w:rPr>
      </w:pPr>
    </w:p>
    <w:p w14:paraId="31F79BCA" w14:textId="77777777" w:rsidR="0051620B" w:rsidRPr="0002425A" w:rsidRDefault="0051620B"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3ADCF693" w:rsidR="00CD6AD7" w:rsidRPr="008E6D44" w:rsidRDefault="00CD6AD7" w:rsidP="008E6D44">
      <w:pPr>
        <w:spacing w:after="240"/>
        <w:ind w:left="709" w:hanging="142"/>
        <w:jc w:val="both"/>
        <w:rPr>
          <w:rFonts w:ascii="Arial" w:hAnsi="Arial" w:cs="Arial"/>
          <w:b/>
          <w:lang w:val="en-GB" w:eastAsia="en-GB"/>
        </w:rPr>
      </w:pPr>
      <w:r w:rsidRPr="0002425A">
        <w:rPr>
          <w:rFonts w:ascii="Maiandra GD" w:hAnsi="Maiandra GD" w:cs="Arial"/>
          <w:b/>
          <w:lang w:val="tn-ZA"/>
        </w:rPr>
        <w:t>“</w:t>
      </w:r>
      <w:r w:rsidR="008E6D44">
        <w:rPr>
          <w:rFonts w:ascii="Arial" w:hAnsi="Arial" w:cs="Arial"/>
          <w:b/>
          <w:lang w:val="en-GB" w:eastAsia="en-GB"/>
        </w:rPr>
        <w:t xml:space="preserve">CONSULTANCY TO </w:t>
      </w:r>
      <w:r w:rsidR="00857A7C">
        <w:rPr>
          <w:rFonts w:ascii="Arial" w:hAnsi="Arial" w:cs="Arial"/>
          <w:b/>
          <w:lang w:val="en-GB" w:eastAsia="en-GB"/>
        </w:rPr>
        <w:t>PRODUCE A DOCUMENTARY ON HASHIM MBITA PUBLICATION’S SOUTHERN AFRICAN LIBERATIONS STRUGGLE</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03126835" w:rsidR="00CD6AD7" w:rsidRPr="0002425A" w:rsidRDefault="00CD6AD7" w:rsidP="00CD6AD7">
      <w:pPr>
        <w:ind w:left="720" w:hanging="720"/>
        <w:jc w:val="both"/>
        <w:rPr>
          <w:rFonts w:ascii="Maiandra GD" w:hAnsi="Maiandra GD" w:cs="Arial"/>
          <w:b/>
          <w:lang w:val="en-GB"/>
        </w:rPr>
      </w:pPr>
      <w:r w:rsidRPr="0051620B">
        <w:rPr>
          <w:rFonts w:ascii="Maiandra GD" w:hAnsi="Maiandra GD" w:cs="Arial"/>
          <w:b/>
          <w:lang w:val="en-GB"/>
        </w:rPr>
        <w:t xml:space="preserve">2. </w:t>
      </w:r>
      <w:r w:rsidRPr="0051620B">
        <w:rPr>
          <w:rFonts w:ascii="Maiandra GD" w:hAnsi="Maiandra GD" w:cs="Arial"/>
          <w:b/>
          <w:lang w:val="en-GB"/>
        </w:rPr>
        <w:tab/>
        <w:t xml:space="preserve">Only Individual Consultants </w:t>
      </w:r>
      <w:r w:rsidR="003C162B" w:rsidRPr="0051620B">
        <w:rPr>
          <w:rFonts w:ascii="Maiandra GD" w:hAnsi="Maiandra GD" w:cs="Arial"/>
          <w:b/>
          <w:lang w:val="en-GB"/>
        </w:rPr>
        <w:t xml:space="preserve">from the SADC Region </w:t>
      </w:r>
      <w:r w:rsidRPr="0051620B">
        <w:rPr>
          <w:rFonts w:ascii="Maiandra GD" w:hAnsi="Maiandra GD" w:cs="Arial"/>
          <w:b/>
          <w:lang w:val="en-GB"/>
        </w:rPr>
        <w:t>are eligible for this assignment provided that they fulfil the following eligibility</w:t>
      </w:r>
      <w:r w:rsidRPr="0002425A">
        <w:rPr>
          <w:rFonts w:ascii="Maiandra GD" w:hAnsi="Maiandra GD" w:cs="Arial"/>
          <w:b/>
          <w:lang w:val="en-GB"/>
        </w:rPr>
        <w:t xml:space="preserve">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160FFA7A"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4831F489"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w:t>
      </w:r>
      <w:r w:rsidRPr="003C162B">
        <w:rPr>
          <w:rFonts w:ascii="Maiandra GD" w:hAnsi="Maiandra GD" w:cs="Arial"/>
          <w:lang w:val="en-GB"/>
        </w:rPr>
        <w:t xml:space="preserve">contract </w:t>
      </w:r>
      <w:r w:rsidRPr="000E28DE">
        <w:rPr>
          <w:rFonts w:ascii="Maiandra GD" w:hAnsi="Maiandra GD" w:cs="Arial"/>
          <w:lang w:val="en-GB"/>
        </w:rPr>
        <w:t xml:space="preserve">is </w:t>
      </w:r>
      <w:r w:rsidRPr="000E28DE">
        <w:rPr>
          <w:rFonts w:ascii="Maiandra GD" w:hAnsi="Maiandra GD" w:cs="Arial"/>
          <w:b/>
          <w:bCs/>
          <w:lang w:val="en-GB"/>
        </w:rPr>
        <w:t>US$</w:t>
      </w:r>
      <w:r w:rsidRPr="000E28DE">
        <w:rPr>
          <w:rFonts w:ascii="Maiandra GD" w:hAnsi="Maiandra GD" w:cs="Arial"/>
          <w:b/>
          <w:lang w:val="en-GB"/>
        </w:rPr>
        <w:t xml:space="preserve"> </w:t>
      </w:r>
      <w:r w:rsidR="000E28DE" w:rsidRPr="000E28DE">
        <w:rPr>
          <w:rFonts w:ascii="Maiandra GD" w:hAnsi="Maiandra GD" w:cs="Arial"/>
          <w:b/>
          <w:lang w:val="en-GB"/>
        </w:rPr>
        <w:t>95</w:t>
      </w:r>
      <w:r w:rsidRPr="000E28DE">
        <w:rPr>
          <w:rFonts w:ascii="Maiandra GD" w:hAnsi="Maiandra GD" w:cs="Arial"/>
          <w:b/>
          <w:lang w:val="en-GB"/>
        </w:rPr>
        <w:t>,</w:t>
      </w:r>
      <w:r w:rsidR="000E28DE" w:rsidRPr="000E28DE">
        <w:rPr>
          <w:rFonts w:ascii="Maiandra GD" w:hAnsi="Maiandra GD" w:cs="Arial"/>
          <w:b/>
          <w:lang w:val="en-GB"/>
        </w:rPr>
        <w:t>503</w:t>
      </w:r>
      <w:r w:rsidRPr="000E28DE">
        <w:rPr>
          <w:rFonts w:ascii="Maiandra GD" w:hAnsi="Maiandra GD" w:cs="Arial"/>
          <w:b/>
          <w:lang w:val="en-GB"/>
        </w:rPr>
        <w:t>.00</w:t>
      </w:r>
      <w:r w:rsidRPr="003C162B">
        <w:rPr>
          <w:rFonts w:ascii="Maiandra GD" w:hAnsi="Maiandra GD" w:cs="Arial"/>
          <w:i/>
          <w:lang w:val="en-GB"/>
        </w:rPr>
        <w:t xml:space="preserve">. </w:t>
      </w:r>
      <w:r w:rsidRPr="003C162B">
        <w:rPr>
          <w:rFonts w:ascii="Maiandra GD" w:hAnsi="Maiandra GD" w:cs="Arial"/>
          <w:lang w:val="en-GB"/>
        </w:rPr>
        <w:t xml:space="preserve"> Proposals exceeding this</w:t>
      </w:r>
      <w:r w:rsidRPr="0002425A">
        <w:rPr>
          <w:rFonts w:ascii="Maiandra GD" w:hAnsi="Maiandra GD" w:cs="Arial"/>
          <w:lang w:val="en-GB"/>
        </w:rPr>
        <w:t xml:space="preserve">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2E8FDEE7" w:rsidR="00CD6AD7" w:rsidRPr="00967AE9" w:rsidRDefault="00CD6AD7" w:rsidP="0030136F">
      <w:pPr>
        <w:ind w:left="720" w:hanging="720"/>
        <w:jc w:val="both"/>
        <w:rPr>
          <w:sz w:val="22"/>
          <w:szCs w:val="22"/>
          <w:lang w:val="en-GB"/>
        </w:rPr>
      </w:pPr>
      <w:r>
        <w:rPr>
          <w:rFonts w:ascii="Maiandra GD" w:hAnsi="Maiandra GD" w:cs="Arial"/>
          <w:lang w:val="en-GB"/>
        </w:rPr>
        <w:lastRenderedPageBreak/>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E015E1" w:rsidRPr="00343A2A">
        <w:rPr>
          <w:rFonts w:ascii="Maiandra GD" w:hAnsi="Maiandra GD" w:cs="Calibri"/>
          <w:b/>
          <w:color w:val="000000"/>
        </w:rPr>
        <w:t>SADC/3/5/2/2</w:t>
      </w:r>
      <w:r w:rsidR="00343A2A" w:rsidRPr="00343A2A">
        <w:rPr>
          <w:rFonts w:ascii="Maiandra GD" w:hAnsi="Maiandra GD" w:cs="Calibri"/>
          <w:b/>
          <w:color w:val="000000"/>
        </w:rPr>
        <w:t>92</w:t>
      </w:r>
      <w:r w:rsidRPr="00E015E1">
        <w:rPr>
          <w:rFonts w:ascii="Maiandra GD" w:hAnsi="Maiandra GD" w:cs="Arial"/>
          <w:b/>
          <w:lang w:val="en-GB"/>
        </w:rPr>
        <w:t xml:space="preserve"> </w:t>
      </w:r>
      <w:r w:rsidR="006A6107" w:rsidRPr="00E015E1">
        <w:rPr>
          <w:rFonts w:ascii="Maiandra GD" w:hAnsi="Maiandra GD" w:cs="Arial"/>
          <w:b/>
          <w:lang w:val="tn-ZA"/>
        </w:rPr>
        <w:t>“</w:t>
      </w:r>
      <w:r w:rsidR="00857A7C">
        <w:rPr>
          <w:rFonts w:ascii="Arial" w:hAnsi="Arial" w:cs="Arial"/>
          <w:b/>
          <w:lang w:val="en-GB" w:eastAsia="en-GB"/>
        </w:rPr>
        <w:t>CONSULTANCY TO PRODUCE A DOCUMENTARY ON HASHIM MBITA PUBLICATION’S SOUTHERN AFRICAN LIBERATIONS STRUGGLE</w:t>
      </w:r>
      <w:r w:rsidR="006A6107" w:rsidRPr="006A6107">
        <w:rPr>
          <w:rFonts w:ascii="Maiandra GD" w:hAnsi="Maiandra GD" w:cs="Arial"/>
          <w:b/>
          <w:lang w:val="tn-ZA"/>
        </w:rPr>
        <w:t xml:space="preserve">” </w:t>
      </w:r>
      <w:r w:rsidR="008E6D44">
        <w:rPr>
          <w:rFonts w:ascii="Maiandra GD" w:hAnsi="Maiandra GD" w:cs="Arial"/>
          <w:lang w:val="en-GB"/>
        </w:rPr>
        <w:t>to the submission link:</w:t>
      </w:r>
      <w:r w:rsidRPr="003D7C9B">
        <w:rPr>
          <w:rFonts w:ascii="Maiandra GD" w:hAnsi="Maiandra GD" w:cs="Arial"/>
          <w:b/>
          <w:lang w:val="en-GB"/>
        </w:rPr>
        <w:t xml:space="preserve"> </w:t>
      </w:r>
      <w:r w:rsidRPr="000E28DE">
        <w:rPr>
          <w:rFonts w:ascii="Maiandra GD" w:hAnsi="Maiandra GD" w:cs="Arial"/>
          <w:b/>
          <w:lang w:val="en-GB"/>
        </w:rPr>
        <w:t xml:space="preserve"> </w:t>
      </w:r>
      <w:hyperlink r:id="rId9" w:history="1">
        <w:r w:rsidR="00805BBC">
          <w:rPr>
            <w:rStyle w:val="Hyperlink"/>
            <w:lang w:val="en-GB"/>
          </w:rPr>
          <w:t>https://collab.sadc.int/s/fEyjtPHeP6GxjeY</w:t>
        </w:r>
      </w:hyperlink>
      <w:r w:rsidR="00967AE9">
        <w:rPr>
          <w:sz w:val="22"/>
          <w:szCs w:val="22"/>
          <w:lang w:val="en-GB"/>
        </w:rPr>
        <w:t xml:space="preserve"> </w:t>
      </w:r>
      <w:r w:rsidRPr="003C162B">
        <w:rPr>
          <w:rFonts w:ascii="Maiandra GD" w:hAnsi="Maiandra GD" w:cs="Arial"/>
          <w:b/>
          <w:lang w:val="en-GB"/>
        </w:rPr>
        <w:t>by the deadline.</w:t>
      </w:r>
    </w:p>
    <w:p w14:paraId="67196AFA" w14:textId="77777777" w:rsidR="00CD6AD7" w:rsidRPr="0002425A" w:rsidRDefault="00CD6AD7" w:rsidP="00CD6AD7">
      <w:pPr>
        <w:jc w:val="both"/>
        <w:rPr>
          <w:rFonts w:ascii="Maiandra GD" w:hAnsi="Maiandra GD" w:cs="Arial"/>
          <w:i/>
        </w:rPr>
      </w:pPr>
    </w:p>
    <w:p w14:paraId="415B055E" w14:textId="7E5C29A2"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30136F">
        <w:rPr>
          <w:rFonts w:ascii="Maiandra GD" w:hAnsi="Maiandra GD" w:cs="Arial"/>
          <w:b/>
          <w:lang w:val="en-GB"/>
        </w:rPr>
        <w:t>Thursday</w:t>
      </w:r>
      <w:r w:rsidR="00857A7C">
        <w:rPr>
          <w:rFonts w:ascii="Maiandra GD" w:hAnsi="Maiandra GD" w:cs="Arial"/>
          <w:b/>
          <w:lang w:val="en-GB"/>
        </w:rPr>
        <w:t xml:space="preserve"> </w:t>
      </w:r>
      <w:r w:rsidR="0030136F">
        <w:rPr>
          <w:rFonts w:ascii="Maiandra GD" w:hAnsi="Maiandra GD" w:cs="Arial"/>
          <w:b/>
          <w:lang w:val="en-GB"/>
        </w:rPr>
        <w:t>15</w:t>
      </w:r>
      <w:r w:rsidR="0051620B" w:rsidRPr="0051620B">
        <w:rPr>
          <w:rFonts w:ascii="Maiandra GD" w:hAnsi="Maiandra GD" w:cs="Arial"/>
          <w:b/>
          <w:vertAlign w:val="superscript"/>
          <w:lang w:val="en-GB"/>
        </w:rPr>
        <w:t>th</w:t>
      </w:r>
      <w:r w:rsidR="008E6D44">
        <w:rPr>
          <w:rFonts w:ascii="Maiandra GD" w:hAnsi="Maiandra GD" w:cs="Arial"/>
          <w:b/>
          <w:vertAlign w:val="superscript"/>
          <w:lang w:val="en-GB"/>
        </w:rPr>
        <w:t xml:space="preserve"> </w:t>
      </w:r>
      <w:r w:rsidR="00850A4B">
        <w:rPr>
          <w:rFonts w:ascii="Maiandra GD" w:hAnsi="Maiandra GD" w:cs="Arial"/>
          <w:b/>
          <w:lang w:val="en-GB"/>
        </w:rPr>
        <w:t>June</w:t>
      </w:r>
      <w:r w:rsidR="008E6D44">
        <w:rPr>
          <w:rFonts w:ascii="Maiandra GD" w:hAnsi="Maiandra GD" w:cs="Arial"/>
          <w:b/>
          <w:lang w:val="en-GB"/>
        </w:rPr>
        <w:t xml:space="preserve"> 2023 by midnight</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3138E01C" w14:textId="1A5204E3"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6F2EE0CB" w:rsidR="00CD6AD7" w:rsidRPr="00900EA1" w:rsidRDefault="00206F1D"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591E5777" w:rsidR="00CD6AD7" w:rsidRPr="00900EA1" w:rsidRDefault="008E6D44"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0DD868C1" w:rsidR="00CD6AD7" w:rsidRPr="00900EA1" w:rsidRDefault="00206F1D"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900EA1" w:rsidRDefault="00CD6AD7" w:rsidP="00CD6AD7">
            <w:pPr>
              <w:spacing w:after="160" w:line="259" w:lineRule="auto"/>
              <w:jc w:val="both"/>
              <w:rPr>
                <w:rFonts w:ascii="Maiandra GD" w:eastAsia="Calibri" w:hAnsi="Maiandra GD" w:cs="Arial"/>
                <w:b/>
                <w:lang w:val="nl-NL"/>
              </w:rPr>
            </w:pPr>
            <w:r w:rsidRPr="00900EA1">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02A7B25B"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sidR="005009BA">
        <w:rPr>
          <w:rFonts w:ascii="Maiandra GD" w:hAnsi="Maiandra GD" w:cs="Arial"/>
          <w:lang w:val="en-GB"/>
        </w:rPr>
        <w:t xml:space="preserve">in </w:t>
      </w:r>
      <w:r w:rsidR="005009BA" w:rsidRPr="005009BA">
        <w:rPr>
          <w:rFonts w:ascii="Maiandra GD" w:hAnsi="Maiandra GD" w:cs="Arial"/>
          <w:b/>
          <w:lang w:val="en-GB"/>
        </w:rPr>
        <w:t>United States Dollars (USD)</w:t>
      </w:r>
      <w:r w:rsidR="005009BA">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C0B2E31"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5009BA">
        <w:rPr>
          <w:rFonts w:ascii="Maiandra GD" w:hAnsi="Maiandra GD" w:cs="Arial"/>
          <w:lang w:val="en-GB"/>
        </w:rPr>
        <w:t>, 7 and 8iii</w:t>
      </w:r>
      <w:r w:rsidRPr="0002425A">
        <w:rPr>
          <w:rFonts w:ascii="Maiandra GD" w:hAnsi="Maiandra GD" w:cs="Arial"/>
          <w:lang w:val="en-GB"/>
        </w:rPr>
        <w:t>),</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Pr="00966D70">
        <w:rPr>
          <w:rFonts w:ascii="Maiandra GD" w:hAnsi="Maiandra GD" w:cs="Arial"/>
          <w:lang w:val="en-GB"/>
        </w:rPr>
        <w:t>two (2) weeks</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665492EF"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sidR="000B769D">
        <w:rPr>
          <w:rFonts w:ascii="Maiandra GD" w:hAnsi="Maiandra GD" w:cs="Arial"/>
          <w:lang w:val="en-GB"/>
        </w:rPr>
        <w:t>through the email below</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B56B9FD"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0051620B">
        <w:rPr>
          <w:rFonts w:ascii="Maiandra GD" w:hAnsi="Maiandra GD" w:cs="Arial"/>
          <w:lang w:val="en-GB"/>
        </w:rPr>
        <w:t>Mr. Thomas Chabwera</w:t>
      </w:r>
    </w:p>
    <w:p w14:paraId="0E3257BF" w14:textId="4DAC395D"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C5CF368" w14:textId="422D303A"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000012C0" w:rsidRPr="003164EB">
          <w:rPr>
            <w:rStyle w:val="Hyperlink"/>
            <w:rFonts w:ascii="Maiandra GD" w:hAnsi="Maiandra GD" w:cs="Arial"/>
            <w:lang w:val="en-GB"/>
          </w:rPr>
          <w:t>yphillip@sadc.int</w:t>
        </w:r>
      </w:hyperlink>
      <w:r w:rsidR="000012C0">
        <w:rPr>
          <w:rFonts w:ascii="Maiandra GD" w:hAnsi="Maiandra GD" w:cs="Arial"/>
          <w:lang w:val="en-GB"/>
        </w:rPr>
        <w:t xml:space="preserve">: </w:t>
      </w:r>
      <w:hyperlink r:id="rId12" w:history="1">
        <w:r w:rsidR="00206F1D" w:rsidRPr="00FA10F2">
          <w:rPr>
            <w:rStyle w:val="Hyperlink"/>
            <w:rFonts w:ascii="Maiandra GD" w:hAnsi="Maiandra GD" w:cs="Arial"/>
            <w:lang w:val="en-GB"/>
          </w:rPr>
          <w:t>mmafiri@sadc.int</w:t>
        </w:r>
      </w:hyperlink>
      <w:r w:rsidR="000012C0">
        <w:rPr>
          <w:rFonts w:ascii="Maiandra GD" w:hAnsi="Maiandra GD" w:cs="Arial"/>
          <w:lang w:val="en-GB"/>
        </w:rPr>
        <w:tab/>
      </w:r>
    </w:p>
    <w:p w14:paraId="54F2BF63" w14:textId="14A492C2"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3" w:history="1">
        <w:r w:rsidR="00206F1D" w:rsidRPr="00FA10F2">
          <w:rPr>
            <w:rStyle w:val="Hyperlink"/>
            <w:rFonts w:ascii="Maiandra GD" w:hAnsi="Maiandra GD" w:cs="Arial"/>
            <w:lang w:val="en-GB"/>
          </w:rPr>
          <w:t>tchabwera@sadc.int</w:t>
        </w:r>
      </w:hyperlink>
      <w:r>
        <w:rPr>
          <w:rStyle w:val="Hyperlink"/>
          <w:rFonts w:ascii="Maiandra GD" w:hAnsi="Maiandra GD" w:cs="Arial"/>
          <w:lang w:val="en-GB"/>
        </w:rPr>
        <w:t xml:space="preserve"> </w:t>
      </w:r>
      <w:r>
        <w:rPr>
          <w:rFonts w:ascii="Maiandra GD" w:hAnsi="Maiandra GD" w:cs="Arial"/>
        </w:rPr>
        <w:t xml:space="preserve">; </w:t>
      </w:r>
    </w:p>
    <w:p w14:paraId="1B23035E" w14:textId="77777777" w:rsidR="0050768D" w:rsidRDefault="0050768D" w:rsidP="00CD6AD7">
      <w:pPr>
        <w:ind w:left="720"/>
        <w:rPr>
          <w:rStyle w:val="Hyperlink"/>
          <w:rFonts w:ascii="Maiandra GD" w:hAnsi="Maiandra GD" w:cs="Arial"/>
          <w:b/>
          <w:u w:val="none"/>
          <w:lang w:val="en-GB"/>
        </w:rPr>
      </w:pPr>
    </w:p>
    <w:p w14:paraId="69720B09" w14:textId="522256F5" w:rsidR="0050768D" w:rsidRPr="00834A06" w:rsidRDefault="0050768D" w:rsidP="00834A06">
      <w:pPr>
        <w:ind w:left="720"/>
        <w:rPr>
          <w:rStyle w:val="Hyperlink"/>
          <w:rFonts w:ascii="Maiandra GD" w:hAnsi="Maiandra GD" w:cs="Arial"/>
          <w:bCs/>
          <w:color w:val="auto"/>
          <w:u w:val="none"/>
        </w:rPr>
      </w:pPr>
      <w:r w:rsidRPr="00834A06">
        <w:rPr>
          <w:rStyle w:val="Hyperlink"/>
          <w:rFonts w:ascii="Maiandra GD" w:hAnsi="Maiandra GD" w:cs="Arial"/>
          <w:color w:val="auto"/>
          <w:u w:val="none"/>
          <w:lang w:val="en-GB"/>
        </w:rPr>
        <w:t xml:space="preserve">The closing </w:t>
      </w:r>
      <w:r w:rsidRPr="00A9046C">
        <w:rPr>
          <w:rStyle w:val="Hyperlink"/>
          <w:rFonts w:ascii="Maiandra GD" w:hAnsi="Maiandra GD" w:cs="Arial"/>
          <w:color w:val="auto"/>
          <w:u w:val="none"/>
          <w:lang w:val="en-GB"/>
        </w:rPr>
        <w:t>date for receipt of requests for information and clarification shall be;</w:t>
      </w:r>
      <w:r w:rsidR="00BB1C8F" w:rsidRPr="00A9046C">
        <w:rPr>
          <w:rStyle w:val="Hyperlink"/>
          <w:rFonts w:ascii="Maiandra GD" w:hAnsi="Maiandra GD" w:cs="Arial"/>
          <w:color w:val="auto"/>
          <w:u w:val="none"/>
          <w:lang w:val="en-GB"/>
        </w:rPr>
        <w:t xml:space="preserve"> </w:t>
      </w:r>
      <w:r w:rsidR="0030136F">
        <w:rPr>
          <w:rStyle w:val="Hyperlink"/>
          <w:rFonts w:ascii="Maiandra GD" w:hAnsi="Maiandra GD" w:cs="Arial"/>
          <w:b/>
          <w:color w:val="auto"/>
          <w:u w:val="none"/>
          <w:lang w:val="en-GB"/>
        </w:rPr>
        <w:t>31</w:t>
      </w:r>
      <w:r w:rsidR="0030136F">
        <w:rPr>
          <w:rStyle w:val="Hyperlink"/>
          <w:rFonts w:ascii="Maiandra GD" w:hAnsi="Maiandra GD" w:cs="Arial"/>
          <w:b/>
          <w:color w:val="auto"/>
          <w:u w:val="none"/>
          <w:vertAlign w:val="superscript"/>
          <w:lang w:val="en-GB"/>
        </w:rPr>
        <w:t>st</w:t>
      </w:r>
      <w:r w:rsidR="00850A4B">
        <w:rPr>
          <w:rStyle w:val="Hyperlink"/>
          <w:rFonts w:ascii="Maiandra GD" w:hAnsi="Maiandra GD" w:cs="Arial"/>
          <w:b/>
          <w:color w:val="auto"/>
          <w:u w:val="none"/>
          <w:vertAlign w:val="superscript"/>
          <w:lang w:val="en-GB"/>
        </w:rPr>
        <w:t xml:space="preserve"> </w:t>
      </w:r>
      <w:r w:rsidR="00850A4B">
        <w:rPr>
          <w:rStyle w:val="Hyperlink"/>
          <w:rFonts w:ascii="Maiandra GD" w:hAnsi="Maiandra GD" w:cs="Arial"/>
          <w:b/>
          <w:color w:val="auto"/>
          <w:u w:val="none"/>
          <w:lang w:val="en-GB"/>
        </w:rPr>
        <w:t xml:space="preserve">May </w:t>
      </w:r>
      <w:r w:rsidR="00206F1D">
        <w:rPr>
          <w:rStyle w:val="Hyperlink"/>
          <w:rFonts w:ascii="Maiandra GD" w:hAnsi="Maiandra GD" w:cs="Arial"/>
          <w:b/>
          <w:color w:val="auto"/>
          <w:u w:val="none"/>
          <w:lang w:val="en-GB"/>
        </w:rPr>
        <w:t>2023</w:t>
      </w:r>
      <w:r w:rsidR="00834A06" w:rsidRPr="00900EA1">
        <w:rPr>
          <w:rStyle w:val="Hyperlink"/>
          <w:rFonts w:ascii="Maiandra GD" w:hAnsi="Maiandra GD" w:cs="Arial"/>
          <w:b/>
          <w:color w:val="auto"/>
          <w:u w:val="none"/>
          <w:lang w:val="en-GB"/>
        </w:rPr>
        <w:t xml:space="preserve"> </w:t>
      </w:r>
      <w:r w:rsidR="00900EA1" w:rsidRPr="00900EA1">
        <w:rPr>
          <w:rFonts w:ascii="Maiandra GD" w:hAnsi="Maiandra GD" w:cs="Arial"/>
          <w:b/>
          <w:lang w:val="en-GB"/>
        </w:rPr>
        <w:t>at 16:</w:t>
      </w:r>
      <w:r w:rsidR="00834A06" w:rsidRPr="00900EA1">
        <w:rPr>
          <w:rFonts w:ascii="Maiandra GD" w:hAnsi="Maiandra GD" w:cs="Arial"/>
          <w:b/>
          <w:lang w:val="en-GB"/>
        </w:rPr>
        <w:t>00 hours’</w:t>
      </w:r>
      <w:r w:rsidR="00834A06" w:rsidRPr="00A9046C">
        <w:rPr>
          <w:rFonts w:ascii="Maiandra GD" w:hAnsi="Maiandra GD" w:cs="Arial"/>
          <w:lang w:val="en-GB"/>
        </w:rPr>
        <w:t xml:space="preserve"> local time Botswana</w:t>
      </w:r>
      <w:r w:rsidR="00834A06" w:rsidRPr="00834A06">
        <w:rPr>
          <w:rFonts w:ascii="Maiandra GD" w:hAnsi="Maiandra GD" w:cs="Arial"/>
          <w:lang w:val="en-GB"/>
        </w:rPr>
        <w:t>.</w:t>
      </w:r>
    </w:p>
    <w:p w14:paraId="50969136" w14:textId="77777777" w:rsidR="0050768D" w:rsidRPr="00834A06" w:rsidRDefault="0050768D" w:rsidP="00CD6AD7">
      <w:pPr>
        <w:ind w:left="720"/>
        <w:rPr>
          <w:rStyle w:val="Hyperlink"/>
          <w:rFonts w:ascii="Maiandra GD" w:hAnsi="Maiandra GD" w:cs="Arial"/>
          <w:color w:val="auto"/>
          <w:u w:val="none"/>
          <w:lang w:val="en-GB"/>
        </w:rPr>
      </w:pPr>
    </w:p>
    <w:p w14:paraId="069D2C38" w14:textId="64AB5F3E" w:rsidR="00834A06" w:rsidRPr="00834A06" w:rsidRDefault="0050768D" w:rsidP="00834A06">
      <w:pPr>
        <w:ind w:left="720"/>
        <w:rPr>
          <w:rFonts w:ascii="Maiandra GD" w:hAnsi="Maiandra GD" w:cs="Arial"/>
          <w:bCs/>
        </w:rPr>
      </w:pPr>
      <w:r w:rsidRPr="00834A06">
        <w:rPr>
          <w:rStyle w:val="Hyperlink"/>
          <w:rFonts w:ascii="Maiandra GD" w:hAnsi="Maiandra GD" w:cs="Arial"/>
          <w:color w:val="auto"/>
          <w:u w:val="none"/>
          <w:lang w:val="en-GB"/>
        </w:rPr>
        <w:t>The closing date for responding to requests for information and clarifications shall be;</w:t>
      </w:r>
      <w:r w:rsidR="00CB6E6B" w:rsidRPr="00834A06">
        <w:rPr>
          <w:rStyle w:val="Hyperlink"/>
          <w:rFonts w:ascii="Maiandra GD" w:hAnsi="Maiandra GD" w:cs="Arial"/>
          <w:color w:val="auto"/>
          <w:u w:val="none"/>
          <w:lang w:val="en-GB"/>
        </w:rPr>
        <w:t xml:space="preserve"> </w:t>
      </w:r>
      <w:r w:rsidR="0030136F">
        <w:rPr>
          <w:rStyle w:val="Hyperlink"/>
          <w:rFonts w:ascii="Maiandra GD" w:hAnsi="Maiandra GD" w:cs="Arial"/>
          <w:b/>
          <w:color w:val="auto"/>
          <w:u w:val="none"/>
          <w:lang w:val="en-GB"/>
        </w:rPr>
        <w:t>2</w:t>
      </w:r>
      <w:r w:rsidR="0030136F">
        <w:rPr>
          <w:rStyle w:val="Hyperlink"/>
          <w:rFonts w:ascii="Maiandra GD" w:hAnsi="Maiandra GD" w:cs="Arial"/>
          <w:b/>
          <w:color w:val="auto"/>
          <w:u w:val="none"/>
          <w:vertAlign w:val="superscript"/>
          <w:lang w:val="en-GB"/>
        </w:rPr>
        <w:t>nd</w:t>
      </w:r>
      <w:r w:rsidR="0051620B">
        <w:rPr>
          <w:rStyle w:val="Hyperlink"/>
          <w:rFonts w:ascii="Maiandra GD" w:hAnsi="Maiandra GD" w:cs="Arial"/>
          <w:b/>
          <w:color w:val="auto"/>
          <w:u w:val="none"/>
          <w:lang w:val="en-GB"/>
        </w:rPr>
        <w:t xml:space="preserve"> </w:t>
      </w:r>
      <w:r w:rsidR="0030136F">
        <w:rPr>
          <w:rStyle w:val="Hyperlink"/>
          <w:rFonts w:ascii="Maiandra GD" w:hAnsi="Maiandra GD" w:cs="Arial"/>
          <w:b/>
          <w:color w:val="auto"/>
          <w:u w:val="none"/>
          <w:lang w:val="en-GB"/>
        </w:rPr>
        <w:t>June</w:t>
      </w:r>
      <w:r w:rsidR="00850A4B">
        <w:rPr>
          <w:rStyle w:val="Hyperlink"/>
          <w:rFonts w:ascii="Maiandra GD" w:hAnsi="Maiandra GD" w:cs="Arial"/>
          <w:b/>
          <w:color w:val="auto"/>
          <w:u w:val="none"/>
          <w:lang w:val="en-GB"/>
        </w:rPr>
        <w:t xml:space="preserve"> </w:t>
      </w:r>
      <w:r w:rsidR="00206F1D">
        <w:rPr>
          <w:rStyle w:val="Hyperlink"/>
          <w:rFonts w:ascii="Maiandra GD" w:hAnsi="Maiandra GD" w:cs="Arial"/>
          <w:b/>
          <w:color w:val="auto"/>
          <w:u w:val="none"/>
          <w:lang w:val="en-GB"/>
        </w:rPr>
        <w:t>2023, by midnight</w:t>
      </w:r>
      <w:r w:rsidR="00834A06" w:rsidRPr="00900EA1">
        <w:rPr>
          <w:rFonts w:ascii="Maiandra GD" w:hAnsi="Maiandra GD" w:cs="Arial"/>
          <w:b/>
          <w:lang w:val="en-GB"/>
        </w:rPr>
        <w:t>’</w:t>
      </w:r>
      <w:r w:rsidR="00834A06" w:rsidRPr="00A9046C">
        <w:rPr>
          <w:rFonts w:ascii="Maiandra GD" w:hAnsi="Maiandra GD" w:cs="Arial"/>
          <w:lang w:val="en-GB"/>
        </w:rPr>
        <w:t xml:space="preserve"> local</w:t>
      </w:r>
      <w:r w:rsidR="00834A06" w:rsidRPr="00834A06">
        <w:rPr>
          <w:rFonts w:ascii="Maiandra GD" w:hAnsi="Maiandra GD" w:cs="Arial"/>
          <w:lang w:val="en-GB"/>
        </w:rPr>
        <w:t xml:space="preserve"> time Botswana.</w:t>
      </w:r>
    </w:p>
    <w:p w14:paraId="7FA5144D" w14:textId="0DF9FA68" w:rsidR="00CD6AD7" w:rsidRPr="00834A06" w:rsidRDefault="00CD6AD7" w:rsidP="00CD6AD7">
      <w:pPr>
        <w:ind w:left="720"/>
        <w:rPr>
          <w:rFonts w:ascii="Maiandra GD" w:hAnsi="Maiandra GD" w:cs="Arial"/>
          <w:lang w:val="en-GB"/>
        </w:rPr>
      </w:pPr>
      <w:r w:rsidRPr="00834A06">
        <w:rPr>
          <w:rStyle w:val="Hyperlink"/>
          <w:rFonts w:ascii="Maiandra GD" w:hAnsi="Maiandra GD" w:cs="Arial"/>
          <w:i/>
          <w:u w:val="none"/>
          <w:lang w:val="en-GB"/>
        </w:rPr>
        <w:tab/>
      </w:r>
      <w:r w:rsidRPr="00834A06">
        <w:rPr>
          <w:rFonts w:ascii="Maiandra GD" w:hAnsi="Maiandra GD" w:cs="Arial"/>
          <w:i/>
          <w:lang w:val="en-GB"/>
        </w:rPr>
        <w:tab/>
      </w:r>
    </w:p>
    <w:p w14:paraId="34DD8D7F" w14:textId="58B07935" w:rsidR="00CD6AD7" w:rsidRPr="000012C0" w:rsidRDefault="00FB70A8" w:rsidP="000012C0">
      <w:pPr>
        <w:ind w:left="720" w:hanging="720"/>
        <w:jc w:val="both"/>
        <w:rPr>
          <w:rFonts w:ascii="Maiandra GD" w:hAnsi="Maiandra GD" w:cs="Arial"/>
          <w:lang w:val="en-GB"/>
        </w:rPr>
      </w:pPr>
      <w:r>
        <w:rPr>
          <w:rFonts w:ascii="Maiandra GD" w:hAnsi="Maiandra GD" w:cs="Arial"/>
          <w:b/>
          <w:lang w:val="en-GB"/>
        </w:rPr>
        <w:t xml:space="preserve">         </w:t>
      </w:r>
      <w:r w:rsidR="00CD6AD7" w:rsidRPr="0002425A">
        <w:rPr>
          <w:rFonts w:ascii="Maiandra GD" w:hAnsi="Maiandra GD" w:cs="Arial"/>
          <w:lang w:val="en-GB"/>
        </w:rPr>
        <w:t xml:space="preserve"> </w:t>
      </w:r>
      <w:r>
        <w:rPr>
          <w:rFonts w:ascii="Maiandra GD" w:hAnsi="Maiandra GD" w:cs="Arial"/>
          <w:lang w:val="en-GB"/>
        </w:rPr>
        <w:t>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tariat’s website</w:t>
      </w:r>
      <w:r w:rsidR="00857A7C">
        <w:rPr>
          <w:rFonts w:ascii="Maiandra GD" w:hAnsi="Maiandra GD" w:cs="Arial"/>
          <w:lang w:val="en-GB"/>
        </w:rPr>
        <w:t>.</w:t>
      </w: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08974BC2"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sidR="00206F1D">
        <w:rPr>
          <w:rFonts w:ascii="Maiandra GD" w:hAnsi="Maiandra GD" w:cs="Arial"/>
          <w:lang w:val="en-GB"/>
        </w:rPr>
        <w:t>. Thomas Chabwera</w:t>
      </w:r>
      <w:r w:rsidRPr="009076FF">
        <w:rPr>
          <w:rFonts w:ascii="Maiandra GD" w:hAnsi="Maiandra GD" w:cs="Arial"/>
          <w:lang w:val="en-GB"/>
        </w:rPr>
        <w:t xml:space="preserve"> </w:t>
      </w:r>
    </w:p>
    <w:p w14:paraId="22A89F7E" w14:textId="7C126188"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47400D5D" w14:textId="7D5707FB" w:rsidR="00A30A63" w:rsidRPr="004F13E5" w:rsidRDefault="00A30A63" w:rsidP="00A30A63">
      <w:pPr>
        <w:spacing w:line="276" w:lineRule="auto"/>
        <w:ind w:left="-270"/>
        <w:jc w:val="center"/>
        <w:rPr>
          <w:rFonts w:ascii="Maiandra GD" w:hAnsi="Maiandra GD" w:cs="Arial"/>
          <w:b/>
          <w:lang w:val="en-GB"/>
        </w:rPr>
      </w:pPr>
      <w:r>
        <w:rPr>
          <w:rFonts w:ascii="Arial" w:hAnsi="Arial" w:cs="Arial"/>
        </w:rPr>
        <w:tab/>
      </w:r>
    </w:p>
    <w:p w14:paraId="7F4D8B03" w14:textId="77777777" w:rsidR="00A30A63" w:rsidRPr="004F13E5" w:rsidRDefault="00A30A63" w:rsidP="00A30A63">
      <w:pPr>
        <w:spacing w:line="276" w:lineRule="auto"/>
        <w:ind w:left="-270"/>
        <w:jc w:val="center"/>
        <w:rPr>
          <w:rFonts w:ascii="Maiandra GD" w:hAnsi="Maiandra GD" w:cs="Arial"/>
          <w:b/>
          <w:lang w:val="en-GB"/>
        </w:rPr>
      </w:pPr>
    </w:p>
    <w:p w14:paraId="5CDAF750" w14:textId="77777777" w:rsidR="00A30A63" w:rsidRPr="004F13E5" w:rsidRDefault="00A30A63" w:rsidP="00A30A63">
      <w:pPr>
        <w:spacing w:line="276" w:lineRule="auto"/>
        <w:ind w:left="-270"/>
        <w:jc w:val="center"/>
        <w:rPr>
          <w:rFonts w:ascii="Maiandra GD" w:hAnsi="Maiandra GD" w:cs="Arial"/>
          <w:b/>
          <w:lang w:val="en-GB"/>
        </w:rPr>
      </w:pPr>
    </w:p>
    <w:p w14:paraId="574E9067" w14:textId="77777777" w:rsidR="00A30A63" w:rsidRPr="004F13E5" w:rsidRDefault="00A30A63" w:rsidP="00A30A6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F06CF">
        <w:rPr>
          <w:rFonts w:ascii="Maiandra GD" w:hAnsi="Maiandra GD" w:cs="Arial"/>
          <w:noProof/>
        </w:rPr>
        <w:fldChar w:fldCharType="begin"/>
      </w:r>
      <w:r w:rsidR="00FF06CF">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06CF">
        <w:rPr>
          <w:rFonts w:ascii="Maiandra GD" w:hAnsi="Maiandra GD" w:cs="Arial"/>
          <w:noProof/>
        </w:rPr>
        <w:fldChar w:fldCharType="separate"/>
      </w:r>
      <w:r w:rsidR="00757D32">
        <w:rPr>
          <w:rFonts w:ascii="Maiandra GD" w:hAnsi="Maiandra GD" w:cs="Arial"/>
          <w:noProof/>
        </w:rPr>
        <w:fldChar w:fldCharType="begin"/>
      </w:r>
      <w:r w:rsidR="00757D32">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57D32">
        <w:rPr>
          <w:rFonts w:ascii="Maiandra GD" w:hAnsi="Maiandra GD" w:cs="Arial"/>
          <w:noProof/>
        </w:rPr>
        <w:fldChar w:fldCharType="separate"/>
      </w:r>
      <w:r w:rsidR="000B769D">
        <w:rPr>
          <w:rFonts w:ascii="Maiandra GD" w:hAnsi="Maiandra GD" w:cs="Arial"/>
          <w:noProof/>
        </w:rPr>
        <w:fldChar w:fldCharType="begin"/>
      </w:r>
      <w:r w:rsidR="000B769D">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769D">
        <w:rPr>
          <w:rFonts w:ascii="Maiandra GD" w:hAnsi="Maiandra GD" w:cs="Arial"/>
          <w:noProof/>
        </w:rPr>
        <w:fldChar w:fldCharType="separate"/>
      </w:r>
      <w:r w:rsidR="00BB1C8F">
        <w:rPr>
          <w:rFonts w:ascii="Maiandra GD" w:hAnsi="Maiandra GD" w:cs="Arial"/>
          <w:noProof/>
        </w:rPr>
        <w:fldChar w:fldCharType="begin"/>
      </w:r>
      <w:r w:rsidR="00BB1C8F">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1C8F">
        <w:rPr>
          <w:rFonts w:ascii="Maiandra GD" w:hAnsi="Maiandra GD" w:cs="Arial"/>
          <w:noProof/>
        </w:rPr>
        <w:fldChar w:fldCharType="separate"/>
      </w:r>
      <w:r w:rsidR="00CE520E">
        <w:rPr>
          <w:rFonts w:ascii="Maiandra GD" w:hAnsi="Maiandra GD" w:cs="Arial"/>
          <w:noProof/>
        </w:rPr>
        <w:fldChar w:fldCharType="begin"/>
      </w:r>
      <w:r w:rsidR="00CE520E">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20E">
        <w:rPr>
          <w:rFonts w:ascii="Maiandra GD" w:hAnsi="Maiandra GD" w:cs="Arial"/>
          <w:noProof/>
        </w:rPr>
        <w:fldChar w:fldCharType="separate"/>
      </w:r>
      <w:r w:rsidR="00881202">
        <w:rPr>
          <w:rFonts w:ascii="Maiandra GD" w:hAnsi="Maiandra GD" w:cs="Arial"/>
          <w:noProof/>
        </w:rPr>
        <w:fldChar w:fldCharType="begin"/>
      </w:r>
      <w:r w:rsidR="00881202">
        <w:rPr>
          <w:rFonts w:ascii="Maiandra GD" w:hAnsi="Maiandra GD" w:cs="Arial"/>
          <w:noProof/>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81202">
        <w:rPr>
          <w:rFonts w:ascii="Maiandra GD" w:hAnsi="Maiandra GD" w:cs="Arial"/>
          <w:noProof/>
        </w:rPr>
        <w:fldChar w:fldCharType="separate"/>
      </w:r>
      <w:r w:rsidR="00FB70A8">
        <w:rPr>
          <w:rFonts w:ascii="Maiandra GD" w:hAnsi="Maiandra GD" w:cs="Arial"/>
          <w:noProof/>
        </w:rPr>
        <w:fldChar w:fldCharType="begin"/>
      </w:r>
      <w:r w:rsidR="00FB70A8">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70A8">
        <w:rPr>
          <w:rFonts w:ascii="Maiandra GD" w:hAnsi="Maiandra GD" w:cs="Arial"/>
          <w:noProof/>
        </w:rPr>
        <w:fldChar w:fldCharType="separate"/>
      </w:r>
      <w:r w:rsidR="000A565E">
        <w:rPr>
          <w:rFonts w:ascii="Maiandra GD" w:hAnsi="Maiandra GD" w:cs="Arial"/>
          <w:noProof/>
        </w:rPr>
        <w:fldChar w:fldCharType="begin"/>
      </w:r>
      <w:r w:rsidR="000A565E">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A565E">
        <w:rPr>
          <w:rFonts w:ascii="Maiandra GD" w:hAnsi="Maiandra GD" w:cs="Arial"/>
          <w:noProof/>
        </w:rPr>
        <w:fldChar w:fldCharType="separate"/>
      </w:r>
      <w:r w:rsidR="00AF30E3">
        <w:rPr>
          <w:rFonts w:ascii="Maiandra GD" w:hAnsi="Maiandra GD" w:cs="Arial"/>
          <w:noProof/>
        </w:rPr>
        <w:fldChar w:fldCharType="begin"/>
      </w:r>
      <w:r w:rsidR="00AF30E3">
        <w:rPr>
          <w:rFonts w:ascii="Maiandra GD" w:hAnsi="Maiandra GD" w:cs="Arial"/>
          <w:noProof/>
        </w:rPr>
        <w:instrText xml:space="preserve"> INCLUDEPICTURE  "C:\\Users\\yphillip\\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F30E3">
        <w:rPr>
          <w:rFonts w:ascii="Maiandra GD" w:hAnsi="Maiandra GD" w:cs="Arial"/>
          <w:noProof/>
        </w:rPr>
        <w:fldChar w:fldCharType="separate"/>
      </w:r>
      <w:r w:rsidR="001C68D2">
        <w:rPr>
          <w:rFonts w:ascii="Maiandra GD" w:hAnsi="Maiandra GD" w:cs="Arial"/>
          <w:noProof/>
        </w:rPr>
        <w:fldChar w:fldCharType="begin"/>
      </w:r>
      <w:r w:rsidR="001C68D2">
        <w:rPr>
          <w:rFonts w:ascii="Maiandra GD" w:hAnsi="Maiandra GD" w:cs="Arial"/>
          <w:noProof/>
        </w:rPr>
        <w:instrText xml:space="preserve"> INCLUDEPICTURE  "C:\\Users\\ktund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C68D2">
        <w:rPr>
          <w:rFonts w:ascii="Maiandra GD" w:hAnsi="Maiandra GD" w:cs="Arial"/>
          <w:noProof/>
        </w:rPr>
        <w:fldChar w:fldCharType="separate"/>
      </w:r>
      <w:r w:rsidR="00966D70">
        <w:rPr>
          <w:rFonts w:ascii="Maiandra GD" w:hAnsi="Maiandra GD" w:cs="Arial"/>
          <w:noProof/>
        </w:rPr>
        <w:fldChar w:fldCharType="begin"/>
      </w:r>
      <w:r w:rsidR="00966D70">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66D70">
        <w:rPr>
          <w:rFonts w:ascii="Maiandra GD" w:hAnsi="Maiandra GD" w:cs="Arial"/>
          <w:noProof/>
        </w:rPr>
        <w:fldChar w:fldCharType="separate"/>
      </w:r>
      <w:r w:rsidR="00D568D5">
        <w:rPr>
          <w:rFonts w:ascii="Maiandra GD" w:hAnsi="Maiandra GD" w:cs="Arial"/>
          <w:noProof/>
        </w:rPr>
        <w:fldChar w:fldCharType="begin"/>
      </w:r>
      <w:r w:rsidR="00D568D5">
        <w:rPr>
          <w:rFonts w:ascii="Maiandra GD" w:hAnsi="Maiandra GD" w:cs="Arial"/>
          <w:noProof/>
        </w:rPr>
        <w:instrText xml:space="preserve"> INCLUDEPICTURE  "C:\\Users\\yphillip\\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568D5">
        <w:rPr>
          <w:rFonts w:ascii="Maiandra GD" w:hAnsi="Maiandra GD" w:cs="Arial"/>
          <w:noProof/>
        </w:rPr>
        <w:fldChar w:fldCharType="separate"/>
      </w:r>
      <w:r w:rsidR="008E6D44">
        <w:rPr>
          <w:rFonts w:ascii="Maiandra GD" w:hAnsi="Maiandra GD" w:cs="Arial"/>
          <w:noProof/>
        </w:rPr>
        <w:fldChar w:fldCharType="begin"/>
      </w:r>
      <w:r w:rsidR="008E6D44">
        <w:rPr>
          <w:rFonts w:ascii="Maiandra GD" w:hAnsi="Maiandra GD" w:cs="Arial"/>
          <w:noProof/>
        </w:rPr>
        <w:instrText xml:space="preserve"> INCLUDEPICTURE  "C:\\Users\\yphillip\\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E6D44">
        <w:rPr>
          <w:rFonts w:ascii="Maiandra GD" w:hAnsi="Maiandra GD" w:cs="Arial"/>
          <w:noProof/>
        </w:rPr>
        <w:fldChar w:fldCharType="separate"/>
      </w:r>
      <w:r w:rsidR="00ED1822">
        <w:rPr>
          <w:rFonts w:ascii="Maiandra GD" w:hAnsi="Maiandra GD" w:cs="Arial"/>
          <w:noProof/>
        </w:rPr>
        <w:fldChar w:fldCharType="begin"/>
      </w:r>
      <w:r w:rsidR="00ED1822">
        <w:rPr>
          <w:rFonts w:ascii="Maiandra GD" w:hAnsi="Maiandra GD" w:cs="Arial"/>
          <w:noProof/>
        </w:rPr>
        <w:instrText xml:space="preserve"> INCLUDEPICTURE  "C:\\Users\\mmafiri\\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822">
        <w:rPr>
          <w:rFonts w:ascii="Maiandra GD" w:hAnsi="Maiandra GD" w:cs="Arial"/>
          <w:noProof/>
        </w:rPr>
        <w:fldChar w:fldCharType="separate"/>
      </w:r>
      <w:r w:rsidR="0051620B">
        <w:rPr>
          <w:rFonts w:ascii="Maiandra GD" w:hAnsi="Maiandra GD" w:cs="Arial"/>
          <w:noProof/>
        </w:rPr>
        <w:fldChar w:fldCharType="begin"/>
      </w:r>
      <w:r w:rsidR="0051620B">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1620B">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0E28DE">
        <w:rPr>
          <w:rFonts w:ascii="Maiandra GD" w:hAnsi="Maiandra GD" w:cs="Arial"/>
          <w:noProof/>
        </w:rPr>
        <w:fldChar w:fldCharType="begin"/>
      </w:r>
      <w:r w:rsidR="000E28DE">
        <w:rPr>
          <w:rFonts w:ascii="Maiandra GD" w:hAnsi="Maiandra GD" w:cs="Arial"/>
          <w:noProof/>
        </w:rPr>
        <w:instrText xml:space="preserve"> INCLUDEPICTURE  "C:\\Users\\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E28DE">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30136F">
        <w:rPr>
          <w:rFonts w:ascii="Maiandra GD" w:hAnsi="Maiandra GD" w:cs="Arial"/>
          <w:noProof/>
        </w:rPr>
        <w:fldChar w:fldCharType="begin"/>
      </w:r>
      <w:r w:rsidR="0030136F">
        <w:rPr>
          <w:rFonts w:ascii="Maiandra GD" w:hAnsi="Maiandra GD" w:cs="Arial"/>
          <w:noProof/>
        </w:rPr>
        <w:instrText xml:space="preserve"> INCLUDEPICTURE  "C:\\Users\\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0136F">
        <w:rPr>
          <w:rFonts w:ascii="Maiandra GD" w:hAnsi="Maiandra GD" w:cs="Arial"/>
          <w:noProof/>
        </w:rPr>
        <w:fldChar w:fldCharType="separate"/>
      </w:r>
      <w:r w:rsidR="009E5268">
        <w:rPr>
          <w:rFonts w:ascii="Maiandra GD" w:hAnsi="Maiandra GD" w:cs="Arial"/>
          <w:noProof/>
        </w:rPr>
        <w:fldChar w:fldCharType="begin"/>
      </w:r>
      <w:r w:rsidR="009E5268">
        <w:rPr>
          <w:rFonts w:ascii="Maiandra GD" w:hAnsi="Maiandra GD" w:cs="Arial"/>
          <w:noProof/>
        </w:rPr>
        <w:instrText xml:space="preserve"> INCLUDEPICTURE  "C:\\Users\\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E5268">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666C35">
        <w:rPr>
          <w:rFonts w:ascii="Maiandra GD" w:hAnsi="Maiandra GD" w:cs="Arial"/>
          <w:noProof/>
        </w:rPr>
        <w:fldChar w:fldCharType="begin"/>
      </w:r>
      <w:r w:rsidR="00666C35">
        <w:rPr>
          <w:rFonts w:ascii="Maiandra GD" w:hAnsi="Maiandra GD" w:cs="Arial"/>
          <w:noProof/>
        </w:rPr>
        <w:instrText xml:space="preserve"> </w:instrText>
      </w:r>
      <w:r w:rsidR="00666C35">
        <w:rPr>
          <w:rFonts w:ascii="Maiandra GD" w:hAnsi="Maiandra GD" w:cs="Arial"/>
          <w:noProof/>
        </w:rPr>
        <w:instrText>INCLUDEPICTURE  "C:\\Users\\yphillip\\AppData\\Local\\Microsoft\\Windows\\INetCache\\AppData\\Local\\Microsoft\\Windows\\INetCache\\AppData\\Local\\Microsoft\\Windows\\INetCache\\AppData\\Local\\Microsoft\\Windows\\INetCache\\AppData\\Local\\Microsoft\\Win</w:instrText>
      </w:r>
      <w:r w:rsidR="00666C35">
        <w:rPr>
          <w:rFonts w:ascii="Maiandra GD" w:hAnsi="Maiandra GD" w:cs="Arial"/>
          <w:noProof/>
        </w:rPr>
        <w:instrText>dows\\AppData\\Local\\Microsoft\\Windows\\INetCache\\AppData\\AppData\\Local\\Microsoft\\Windows\\INetCache\\AppData\\Local\\Microsoft\\Windows\\INetCache\\Content.Outlook\\AppData\\Local\\Microsoft\\Windows\\kratsatsi\\AppData\\Local\\Microsoft\\AppData\\</w:instrText>
      </w:r>
      <w:r w:rsidR="00666C35">
        <w:rPr>
          <w:rFonts w:ascii="Maiandra GD" w:hAnsi="Maiandra GD" w:cs="Arial"/>
          <w:noProof/>
        </w:rPr>
        <w:instrText>AppData\\Local\\Microsoft\\AppData\\Local\\Microsoft\\AppData\\Local\\Microsoft\\AppData\\Local\\Microsoft\\Windows\\AppData\\Local\\Microsoft\\Library\\Containers\\com.apple.mail\\Data\\AppData\\Local\\Microsoft\\Library\\Containers\\com.apple.mail\\Data\</w:instrText>
      </w:r>
      <w:r w:rsidR="00666C35">
        <w:rPr>
          <w:rFonts w:ascii="Maiandra GD" w:hAnsi="Maiandra GD" w:cs="Arial"/>
          <w:noProof/>
        </w:rPr>
        <w:instrText>\AppData\\Local\\Microsoft\\Windows\\AppData\\Local\\Packages\\AppData\\Local\\Microsoft\\Windows\\Library\\Containers\\com.apple.mail\\Data\\AppData\\Local\\Microsoft\\Windows\\AppData\\Local\\Microsoft\\Windows\\AppData\\Local\\Microsoft\\Windows\\Tempor</w:instrText>
      </w:r>
      <w:r w:rsidR="00666C35">
        <w:rPr>
          <w:rFonts w:ascii="Maiandra GD" w:hAnsi="Maiandra GD" w:cs="Arial"/>
          <w:noProof/>
        </w:rPr>
        <w:instrText xml:space="preserve">ary Internet Files\\Content.Outlook\\AppData\\Local\\Microsoft\\Windows\\INetCache\\AppData\\Local\\Microsoft\\Windows\\Temporary Internet Files\\Content.Outlook\\AppData\\Local\\Microsoft\\Windows\\INetCache\\AppData\\Local\\Microsoft\\Windows\\Temporary </w:instrText>
      </w:r>
      <w:r w:rsidR="00666C35">
        <w:rPr>
          <w:rFonts w:ascii="Maiandra GD" w:hAnsi="Maiandra GD" w:cs="Arial"/>
          <w:noProof/>
        </w:rPr>
        <w:instrText>Internet Files\\AppData\\Local\\Microsoft\\Windows\\AppData\\Local\\Microsoft\\Windows\\Temporary Internet Files\\AppData\\Local\\Microsoft\\Windows\\Temporary Internet Files\\AppData\\Local\\AppData\\Documents and Settings\\angelv\\Local Settings\\Tempora</w:instrText>
      </w:r>
      <w:r w:rsidR="00666C35">
        <w:rPr>
          <w:rFonts w:ascii="Maiandra GD" w:hAnsi="Maiandra GD" w:cs="Arial"/>
          <w:noProof/>
        </w:rPr>
        <w:instrText>ry Internet Files\\Local Settings\\Temporary Internet Files\\OLK6\\Talking Notes\\WINNT\\Profiles\\faithk\\Temporary Internet Files\\OLK4A\\sadclogo_medium.jpg" \* MERGEFORMATINET</w:instrText>
      </w:r>
      <w:r w:rsidR="00666C35">
        <w:rPr>
          <w:rFonts w:ascii="Maiandra GD" w:hAnsi="Maiandra GD" w:cs="Arial"/>
          <w:noProof/>
        </w:rPr>
        <w:instrText xml:space="preserve"> </w:instrText>
      </w:r>
      <w:r w:rsidR="00666C35">
        <w:rPr>
          <w:rFonts w:ascii="Maiandra GD" w:hAnsi="Maiandra GD" w:cs="Arial"/>
          <w:noProof/>
        </w:rPr>
        <w:fldChar w:fldCharType="separate"/>
      </w:r>
      <w:r w:rsidR="005C1917">
        <w:rPr>
          <w:rFonts w:ascii="Maiandra GD" w:hAnsi="Maiandra GD" w:cs="Arial"/>
          <w:noProof/>
        </w:rPr>
        <w:pict w14:anchorId="734C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9" r:href="rId20"/>
          </v:shape>
        </w:pict>
      </w:r>
      <w:r w:rsidR="00666C35">
        <w:rPr>
          <w:rFonts w:ascii="Maiandra GD" w:hAnsi="Maiandra GD" w:cs="Arial"/>
          <w:noProof/>
        </w:rPr>
        <w:fldChar w:fldCharType="end"/>
      </w:r>
      <w:r>
        <w:rPr>
          <w:rFonts w:ascii="Maiandra GD" w:hAnsi="Maiandra GD" w:cs="Arial"/>
          <w:noProof/>
        </w:rPr>
        <w:fldChar w:fldCharType="end"/>
      </w:r>
      <w:r w:rsidR="009E5268">
        <w:rPr>
          <w:rFonts w:ascii="Maiandra GD" w:hAnsi="Maiandra GD" w:cs="Arial"/>
          <w:noProof/>
        </w:rPr>
        <w:fldChar w:fldCharType="end"/>
      </w:r>
      <w:r w:rsidR="0030136F">
        <w:rPr>
          <w:rFonts w:ascii="Maiandra GD" w:hAnsi="Maiandra GD" w:cs="Arial"/>
          <w:noProof/>
        </w:rPr>
        <w:fldChar w:fldCharType="end"/>
      </w:r>
      <w:r>
        <w:rPr>
          <w:rFonts w:ascii="Maiandra GD" w:hAnsi="Maiandra GD" w:cs="Arial"/>
          <w:noProof/>
        </w:rPr>
        <w:fldChar w:fldCharType="end"/>
      </w:r>
      <w:r w:rsidR="000E28DE">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51620B">
        <w:rPr>
          <w:rFonts w:ascii="Maiandra GD" w:hAnsi="Maiandra GD" w:cs="Arial"/>
          <w:noProof/>
        </w:rPr>
        <w:fldChar w:fldCharType="end"/>
      </w:r>
      <w:r w:rsidR="00ED1822">
        <w:rPr>
          <w:rFonts w:ascii="Maiandra GD" w:hAnsi="Maiandra GD" w:cs="Arial"/>
          <w:noProof/>
        </w:rPr>
        <w:fldChar w:fldCharType="end"/>
      </w:r>
      <w:r w:rsidR="008E6D44">
        <w:rPr>
          <w:rFonts w:ascii="Maiandra GD" w:hAnsi="Maiandra GD" w:cs="Arial"/>
          <w:noProof/>
        </w:rPr>
        <w:fldChar w:fldCharType="end"/>
      </w:r>
      <w:r w:rsidR="00D568D5">
        <w:rPr>
          <w:rFonts w:ascii="Maiandra GD" w:hAnsi="Maiandra GD" w:cs="Arial"/>
          <w:noProof/>
        </w:rPr>
        <w:fldChar w:fldCharType="end"/>
      </w:r>
      <w:r w:rsidR="00966D70">
        <w:rPr>
          <w:rFonts w:ascii="Maiandra GD" w:hAnsi="Maiandra GD" w:cs="Arial"/>
          <w:noProof/>
        </w:rPr>
        <w:fldChar w:fldCharType="end"/>
      </w:r>
      <w:r w:rsidR="001C68D2">
        <w:rPr>
          <w:rFonts w:ascii="Maiandra GD" w:hAnsi="Maiandra GD" w:cs="Arial"/>
          <w:noProof/>
        </w:rPr>
        <w:fldChar w:fldCharType="end"/>
      </w:r>
      <w:r w:rsidR="00AF30E3">
        <w:rPr>
          <w:rFonts w:ascii="Maiandra GD" w:hAnsi="Maiandra GD" w:cs="Arial"/>
          <w:noProof/>
        </w:rPr>
        <w:fldChar w:fldCharType="end"/>
      </w:r>
      <w:r w:rsidR="000A565E">
        <w:rPr>
          <w:rFonts w:ascii="Maiandra GD" w:hAnsi="Maiandra GD" w:cs="Arial"/>
          <w:noProof/>
        </w:rPr>
        <w:fldChar w:fldCharType="end"/>
      </w:r>
      <w:r w:rsidR="00FB70A8">
        <w:rPr>
          <w:rFonts w:ascii="Maiandra GD" w:hAnsi="Maiandra GD" w:cs="Arial"/>
          <w:noProof/>
        </w:rPr>
        <w:fldChar w:fldCharType="end"/>
      </w:r>
      <w:r w:rsidR="00881202">
        <w:rPr>
          <w:rFonts w:ascii="Maiandra GD" w:hAnsi="Maiandra GD" w:cs="Arial"/>
          <w:noProof/>
        </w:rPr>
        <w:fldChar w:fldCharType="end"/>
      </w:r>
      <w:r w:rsidR="00CE520E">
        <w:rPr>
          <w:rFonts w:ascii="Maiandra GD" w:hAnsi="Maiandra GD" w:cs="Arial"/>
          <w:noProof/>
        </w:rPr>
        <w:fldChar w:fldCharType="end"/>
      </w:r>
      <w:r w:rsidR="00BB1C8F">
        <w:rPr>
          <w:rFonts w:ascii="Maiandra GD" w:hAnsi="Maiandra GD" w:cs="Arial"/>
          <w:noProof/>
        </w:rPr>
        <w:fldChar w:fldCharType="end"/>
      </w:r>
      <w:r w:rsidR="000B769D">
        <w:rPr>
          <w:rFonts w:ascii="Maiandra GD" w:hAnsi="Maiandra GD" w:cs="Arial"/>
          <w:noProof/>
        </w:rPr>
        <w:fldChar w:fldCharType="end"/>
      </w:r>
      <w:r w:rsidR="00757D32">
        <w:rPr>
          <w:rFonts w:ascii="Maiandra GD" w:hAnsi="Maiandra GD" w:cs="Arial"/>
          <w:noProof/>
        </w:rPr>
        <w:fldChar w:fldCharType="end"/>
      </w:r>
      <w:r w:rsidR="00FF06CF">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7C069F2C" w14:textId="77777777" w:rsidR="00A30A63" w:rsidRPr="004F13E5" w:rsidRDefault="00A30A63" w:rsidP="00A30A63">
      <w:pPr>
        <w:spacing w:line="276" w:lineRule="auto"/>
        <w:jc w:val="center"/>
        <w:rPr>
          <w:rFonts w:ascii="Maiandra GD" w:hAnsi="Maiandra GD" w:cs="Arial"/>
          <w:b/>
          <w:sz w:val="52"/>
          <w:szCs w:val="52"/>
        </w:rPr>
      </w:pPr>
    </w:p>
    <w:p w14:paraId="6BBDC3F3" w14:textId="5B94C711" w:rsidR="00824FDA" w:rsidRPr="00615B2D" w:rsidRDefault="00824FDA" w:rsidP="00824FDA">
      <w:pPr>
        <w:spacing w:line="276" w:lineRule="auto"/>
        <w:rPr>
          <w:rFonts w:ascii="Maiandra GD" w:hAnsi="Maiandra GD" w:cs="Arial"/>
          <w:b/>
          <w:lang w:val="en-GB"/>
        </w:rPr>
      </w:pPr>
    </w:p>
    <w:p w14:paraId="6A133005" w14:textId="77777777" w:rsidR="00824FDA" w:rsidRPr="00615B2D" w:rsidRDefault="00824FDA" w:rsidP="00824FDA">
      <w:pPr>
        <w:spacing w:line="276" w:lineRule="auto"/>
        <w:jc w:val="center"/>
        <w:rPr>
          <w:rFonts w:ascii="Maiandra GD" w:hAnsi="Maiandra GD" w:cs="Arial"/>
          <w:b/>
          <w:sz w:val="28"/>
          <w:szCs w:val="28"/>
          <w:lang w:val="en-GB"/>
        </w:rPr>
      </w:pPr>
      <w:r w:rsidRPr="00615B2D">
        <w:rPr>
          <w:rFonts w:ascii="Maiandra GD" w:hAnsi="Maiandra GD" w:cs="Arial"/>
          <w:b/>
          <w:sz w:val="28"/>
          <w:szCs w:val="28"/>
          <w:lang w:val="en-GB"/>
        </w:rPr>
        <w:t>(Global Price)</w:t>
      </w:r>
    </w:p>
    <w:p w14:paraId="7D261BA3" w14:textId="77777777" w:rsidR="00824FDA" w:rsidRPr="00615B2D" w:rsidRDefault="00824FDA" w:rsidP="00824FDA">
      <w:pPr>
        <w:spacing w:line="276" w:lineRule="auto"/>
        <w:jc w:val="both"/>
        <w:rPr>
          <w:rFonts w:ascii="Maiandra GD" w:hAnsi="Maiandra GD" w:cs="Arial"/>
          <w:b/>
          <w:lang w:val="en-GB"/>
        </w:rPr>
      </w:pPr>
    </w:p>
    <w:p w14:paraId="47519F90" w14:textId="1D8AACC3" w:rsidR="00824FDA" w:rsidRDefault="0051620B" w:rsidP="00824FDA">
      <w:pPr>
        <w:spacing w:line="276" w:lineRule="auto"/>
        <w:jc w:val="both"/>
        <w:rPr>
          <w:rFonts w:ascii="Maiandra GD" w:hAnsi="Maiandra GD" w:cs="Arial"/>
          <w:b/>
          <w:sz w:val="36"/>
          <w:szCs w:val="36"/>
          <w:lang w:val="en-GB" w:eastAsia="en-GB"/>
        </w:rPr>
      </w:pPr>
      <w:r w:rsidRPr="008E6D44">
        <w:rPr>
          <w:rFonts w:ascii="Maiandra GD" w:hAnsi="Maiandra GD" w:cs="Arial"/>
          <w:b/>
          <w:sz w:val="36"/>
          <w:szCs w:val="36"/>
          <w:lang w:val="en-GB" w:eastAsia="en-GB"/>
        </w:rPr>
        <w:t xml:space="preserve">CONSULTANCY TO </w:t>
      </w:r>
      <w:r w:rsidR="00857A7C">
        <w:rPr>
          <w:rFonts w:ascii="Maiandra GD" w:hAnsi="Maiandra GD" w:cs="Arial"/>
          <w:b/>
          <w:sz w:val="36"/>
          <w:szCs w:val="36"/>
          <w:lang w:val="en-GB" w:eastAsia="en-GB"/>
        </w:rPr>
        <w:t>PRODUCE A DOCUMENTARY ON HASHIM MBITA PUBLICATION</w:t>
      </w:r>
      <w:r w:rsidR="00261D76">
        <w:rPr>
          <w:rFonts w:ascii="Maiandra GD" w:hAnsi="Maiandra GD" w:cs="Arial"/>
          <w:b/>
          <w:sz w:val="36"/>
          <w:szCs w:val="36"/>
          <w:lang w:val="en-GB" w:eastAsia="en-GB"/>
        </w:rPr>
        <w:t>’S SOUTHERN AFRICAN LIBERATIONS STRUGGLE</w:t>
      </w:r>
    </w:p>
    <w:p w14:paraId="6C1286E2" w14:textId="1DCD8856" w:rsidR="00343A2A" w:rsidRDefault="00343A2A" w:rsidP="00824FDA">
      <w:pPr>
        <w:spacing w:line="276" w:lineRule="auto"/>
        <w:jc w:val="both"/>
        <w:rPr>
          <w:rFonts w:ascii="Maiandra GD" w:hAnsi="Maiandra GD" w:cs="Arial"/>
          <w:b/>
          <w:sz w:val="36"/>
          <w:szCs w:val="36"/>
          <w:lang w:val="en-GB" w:eastAsia="en-GB"/>
        </w:rPr>
      </w:pPr>
    </w:p>
    <w:p w14:paraId="70F40502" w14:textId="0AD49FFE" w:rsidR="00343A2A" w:rsidRPr="00615B2D" w:rsidRDefault="00343A2A" w:rsidP="00824FDA">
      <w:pPr>
        <w:spacing w:line="276" w:lineRule="auto"/>
        <w:jc w:val="both"/>
        <w:rPr>
          <w:rFonts w:ascii="Maiandra GD" w:hAnsi="Maiandra GD" w:cs="Arial"/>
          <w:b/>
          <w:lang w:val="en-GB"/>
        </w:rPr>
      </w:pPr>
    </w:p>
    <w:p w14:paraId="21632D68" w14:textId="77777777" w:rsidR="00824FDA" w:rsidRPr="00615B2D" w:rsidRDefault="00824FDA" w:rsidP="00824FDA">
      <w:pPr>
        <w:spacing w:line="276" w:lineRule="auto"/>
        <w:jc w:val="both"/>
        <w:rPr>
          <w:rFonts w:ascii="Maiandra GD" w:hAnsi="Maiandra GD" w:cs="Arial"/>
          <w:b/>
          <w:lang w:val="en-GB"/>
        </w:rPr>
      </w:pPr>
    </w:p>
    <w:p w14:paraId="74D1BD4E" w14:textId="77777777" w:rsidR="00824FDA" w:rsidRPr="00615B2D" w:rsidRDefault="00824FDA" w:rsidP="00824FDA">
      <w:pPr>
        <w:spacing w:line="276" w:lineRule="auto"/>
        <w:jc w:val="both"/>
        <w:rPr>
          <w:rFonts w:ascii="Maiandra GD" w:hAnsi="Maiandra GD" w:cs="Arial"/>
          <w:b/>
          <w:lang w:val="en-GB"/>
        </w:rPr>
      </w:pPr>
    </w:p>
    <w:p w14:paraId="2D5840F7" w14:textId="77777777" w:rsidR="00824FDA" w:rsidRPr="00615B2D" w:rsidRDefault="00824FDA" w:rsidP="00824FDA">
      <w:pPr>
        <w:spacing w:line="276" w:lineRule="auto"/>
        <w:jc w:val="both"/>
        <w:rPr>
          <w:rFonts w:ascii="Maiandra GD" w:hAnsi="Maiandra GD" w:cs="Arial"/>
          <w:b/>
          <w:lang w:val="en-GB"/>
        </w:rPr>
      </w:pPr>
    </w:p>
    <w:p w14:paraId="2DC0FF4D" w14:textId="77777777" w:rsidR="00824FDA" w:rsidRPr="00615B2D" w:rsidRDefault="00824FDA" w:rsidP="00824FDA">
      <w:pPr>
        <w:spacing w:line="276" w:lineRule="auto"/>
        <w:jc w:val="both"/>
        <w:rPr>
          <w:rFonts w:ascii="Maiandra GD" w:hAnsi="Maiandra GD" w:cs="Arial"/>
          <w:b/>
          <w:lang w:val="en-GB"/>
        </w:rPr>
      </w:pPr>
    </w:p>
    <w:p w14:paraId="600EEFF5" w14:textId="77777777" w:rsidR="00824FDA" w:rsidRPr="00615B2D" w:rsidRDefault="00824FDA" w:rsidP="00824FDA">
      <w:pPr>
        <w:spacing w:line="276" w:lineRule="auto"/>
        <w:jc w:val="both"/>
        <w:rPr>
          <w:rFonts w:ascii="Maiandra GD" w:hAnsi="Maiandra GD" w:cs="Arial"/>
          <w:b/>
          <w:lang w:val="en-GB"/>
        </w:rPr>
      </w:pPr>
    </w:p>
    <w:p w14:paraId="381872AE" w14:textId="77777777" w:rsidR="00824FDA" w:rsidRPr="00615B2D" w:rsidRDefault="00824FDA" w:rsidP="00824FDA">
      <w:pPr>
        <w:spacing w:line="276" w:lineRule="auto"/>
        <w:jc w:val="both"/>
        <w:rPr>
          <w:rFonts w:ascii="Maiandra GD" w:hAnsi="Maiandra GD" w:cs="Arial"/>
          <w:b/>
          <w:lang w:val="en-GB"/>
        </w:rPr>
      </w:pPr>
    </w:p>
    <w:p w14:paraId="1CF44D89" w14:textId="77777777" w:rsidR="00824FDA" w:rsidRPr="00615B2D" w:rsidRDefault="00824FDA" w:rsidP="00824FDA">
      <w:pPr>
        <w:spacing w:line="276" w:lineRule="auto"/>
        <w:jc w:val="both"/>
        <w:rPr>
          <w:rFonts w:ascii="Maiandra GD" w:hAnsi="Maiandra GD" w:cs="Arial"/>
          <w:b/>
          <w:lang w:val="en-GB"/>
        </w:rPr>
      </w:pPr>
    </w:p>
    <w:p w14:paraId="634F4FD1" w14:textId="77777777" w:rsidR="00824FDA" w:rsidRPr="00615B2D" w:rsidRDefault="00824FDA" w:rsidP="00824FDA">
      <w:pPr>
        <w:spacing w:line="276" w:lineRule="auto"/>
        <w:jc w:val="both"/>
        <w:rPr>
          <w:rFonts w:ascii="Maiandra GD" w:hAnsi="Maiandra GD" w:cs="Arial"/>
          <w:b/>
          <w:lang w:val="en-GB"/>
        </w:rPr>
      </w:pPr>
    </w:p>
    <w:p w14:paraId="74B5F6F7" w14:textId="77777777" w:rsidR="00824FDA" w:rsidRPr="00615B2D" w:rsidRDefault="00824FDA" w:rsidP="00824FDA">
      <w:pPr>
        <w:spacing w:line="276" w:lineRule="auto"/>
        <w:jc w:val="both"/>
        <w:rPr>
          <w:rFonts w:ascii="Maiandra GD" w:hAnsi="Maiandra GD" w:cs="Arial"/>
          <w:sz w:val="52"/>
          <w:szCs w:val="52"/>
        </w:rPr>
      </w:pPr>
    </w:p>
    <w:p w14:paraId="03D04D1B" w14:textId="7F053CB9" w:rsidR="00824FDA" w:rsidRDefault="00824FDA" w:rsidP="00824FDA">
      <w:pPr>
        <w:spacing w:line="276" w:lineRule="auto"/>
        <w:jc w:val="both"/>
        <w:rPr>
          <w:rFonts w:ascii="Maiandra GD" w:hAnsi="Maiandra GD" w:cs="Arial"/>
          <w:sz w:val="52"/>
          <w:szCs w:val="52"/>
        </w:rPr>
      </w:pPr>
    </w:p>
    <w:p w14:paraId="06F77155" w14:textId="77777777" w:rsidR="00206F1D" w:rsidRPr="00615B2D" w:rsidRDefault="00206F1D" w:rsidP="00824FDA">
      <w:pPr>
        <w:spacing w:line="276" w:lineRule="auto"/>
        <w:jc w:val="both"/>
        <w:rPr>
          <w:rFonts w:ascii="Maiandra GD" w:hAnsi="Maiandra GD" w:cs="Arial"/>
          <w:sz w:val="52"/>
          <w:szCs w:val="52"/>
        </w:rPr>
      </w:pPr>
    </w:p>
    <w:p w14:paraId="692AC385" w14:textId="2B03D8B2" w:rsidR="00824FDA" w:rsidRDefault="00824FDA" w:rsidP="00824FDA">
      <w:pPr>
        <w:spacing w:line="276" w:lineRule="auto"/>
        <w:jc w:val="both"/>
        <w:rPr>
          <w:rFonts w:ascii="Maiandra GD" w:hAnsi="Maiandra GD" w:cs="Arial"/>
          <w:i/>
          <w:sz w:val="44"/>
          <w:szCs w:val="44"/>
        </w:rPr>
      </w:pPr>
    </w:p>
    <w:p w14:paraId="4D9CDDE9" w14:textId="77777777" w:rsidR="0051620B" w:rsidRPr="00615B2D" w:rsidRDefault="0051620B" w:rsidP="00824FDA">
      <w:pPr>
        <w:spacing w:line="276" w:lineRule="auto"/>
        <w:jc w:val="both"/>
        <w:rPr>
          <w:rFonts w:ascii="Maiandra GD" w:hAnsi="Maiandra GD" w:cs="Arial"/>
          <w:i/>
          <w:sz w:val="44"/>
          <w:szCs w:val="44"/>
        </w:rPr>
      </w:pPr>
    </w:p>
    <w:p w14:paraId="289BC6CB" w14:textId="77777777" w:rsidR="00824FDA" w:rsidRPr="00615B2D" w:rsidRDefault="00824FDA" w:rsidP="00824FDA">
      <w:pPr>
        <w:spacing w:line="276" w:lineRule="auto"/>
        <w:jc w:val="both"/>
        <w:rPr>
          <w:rFonts w:ascii="Maiandra GD" w:hAnsi="Maiandra GD" w:cs="Arial"/>
        </w:rPr>
      </w:pPr>
    </w:p>
    <w:p w14:paraId="7B262EC9" w14:textId="01280F37" w:rsidR="00824FDA" w:rsidRDefault="00824FDA" w:rsidP="00824FDA">
      <w:pPr>
        <w:spacing w:line="276" w:lineRule="auto"/>
        <w:jc w:val="both"/>
        <w:rPr>
          <w:rFonts w:ascii="Maiandra GD" w:hAnsi="Maiandra GD" w:cs="Arial"/>
        </w:rPr>
      </w:pPr>
    </w:p>
    <w:p w14:paraId="78DC4EB9" w14:textId="36C513AF" w:rsidR="00261D76" w:rsidRDefault="00261D76" w:rsidP="00824FDA">
      <w:pPr>
        <w:spacing w:line="276" w:lineRule="auto"/>
        <w:jc w:val="both"/>
        <w:rPr>
          <w:rFonts w:ascii="Maiandra GD" w:hAnsi="Maiandra GD" w:cs="Arial"/>
        </w:rPr>
      </w:pPr>
    </w:p>
    <w:p w14:paraId="4190E4FC" w14:textId="77777777" w:rsidR="00261D76" w:rsidRPr="00615B2D" w:rsidRDefault="00261D76" w:rsidP="00824FDA">
      <w:pPr>
        <w:spacing w:line="276" w:lineRule="auto"/>
        <w:jc w:val="both"/>
        <w:rPr>
          <w:rFonts w:ascii="Maiandra GD" w:hAnsi="Maiandra GD" w:cs="Arial"/>
        </w:rPr>
      </w:pPr>
    </w:p>
    <w:p w14:paraId="0A82EF38" w14:textId="77777777" w:rsidR="00824FDA" w:rsidRDefault="00824FDA" w:rsidP="00824FDA">
      <w:pPr>
        <w:spacing w:line="276" w:lineRule="auto"/>
        <w:jc w:val="both"/>
        <w:rPr>
          <w:rFonts w:ascii="Maiandra GD" w:hAnsi="Maiandra GD" w:cs="Arial"/>
          <w:b/>
        </w:rPr>
      </w:pPr>
    </w:p>
    <w:p w14:paraId="2FBD6B1E" w14:textId="77777777" w:rsidR="00261D76" w:rsidRPr="00261D76" w:rsidRDefault="00261D76" w:rsidP="00261D76">
      <w:pPr>
        <w:spacing w:after="240"/>
        <w:jc w:val="both"/>
        <w:rPr>
          <w:rFonts w:ascii="Arial" w:hAnsi="Arial" w:cs="Arial"/>
          <w:b/>
          <w:lang w:val="en-GB" w:eastAsia="en-GB"/>
        </w:rPr>
      </w:pPr>
      <w:r w:rsidRPr="00261D76">
        <w:rPr>
          <w:rFonts w:ascii="Arial" w:hAnsi="Arial" w:cs="Arial"/>
          <w:b/>
          <w:lang w:val="en-GB" w:eastAsia="en-GB"/>
        </w:rPr>
        <w:t xml:space="preserve">TERMS OF REFERENCE FOR THE RECRUITMENT OF A CONSULTANCY TO </w:t>
      </w:r>
      <w:bookmarkStart w:id="2" w:name="_Hlk126178578"/>
      <w:r w:rsidRPr="00261D76">
        <w:rPr>
          <w:rFonts w:ascii="Arial" w:hAnsi="Arial" w:cs="Arial"/>
          <w:b/>
          <w:lang w:val="en-GB" w:eastAsia="en-GB"/>
        </w:rPr>
        <w:t xml:space="preserve">PRODUCE A DOCUMENTARY ON HASHIM MBITA PUBLICATION’S SOUTHERN AFRICAN LIBERATIONS STRUGGLE </w:t>
      </w:r>
      <w:bookmarkEnd w:id="2"/>
    </w:p>
    <w:p w14:paraId="10C33C76" w14:textId="0A458D1C"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smallCaps/>
          <w:lang w:val="en-GB" w:eastAsia="en-GB"/>
        </w:rPr>
        <w:fldChar w:fldCharType="begin"/>
      </w:r>
      <w:r w:rsidRPr="00261D76">
        <w:rPr>
          <w:rFonts w:ascii="Arial" w:hAnsi="Arial" w:cs="Arial"/>
          <w:b/>
          <w:caps/>
          <w:smallCaps/>
          <w:lang w:val="en-GB" w:eastAsia="en-GB"/>
        </w:rPr>
        <w:instrText xml:space="preserve"> TOC \o "1-2" </w:instrText>
      </w:r>
      <w:r w:rsidRPr="00261D76">
        <w:rPr>
          <w:rFonts w:ascii="Arial" w:hAnsi="Arial" w:cs="Arial"/>
          <w:b/>
          <w:caps/>
          <w:smallCaps/>
          <w:lang w:val="en-GB" w:eastAsia="en-GB"/>
        </w:rPr>
        <w:fldChar w:fldCharType="separate"/>
      </w:r>
      <w:r w:rsidRPr="00261D76">
        <w:rPr>
          <w:rFonts w:ascii="Arial" w:hAnsi="Arial" w:cs="Arial"/>
          <w:b/>
          <w:caps/>
          <w:noProof/>
          <w:lang w:val="en-GB" w:eastAsia="en-GB"/>
        </w:rPr>
        <w:t>1.</w:t>
      </w:r>
      <w:r w:rsidRPr="00261D76">
        <w:rPr>
          <w:rFonts w:ascii="Arial" w:hAnsi="Arial" w:cs="Arial"/>
          <w:noProof/>
          <w:lang w:val="en-GB" w:eastAsia="en-GB"/>
        </w:rPr>
        <w:tab/>
      </w:r>
      <w:r w:rsidRPr="00261D76">
        <w:rPr>
          <w:rFonts w:ascii="Arial" w:hAnsi="Arial" w:cs="Arial"/>
          <w:b/>
          <w:caps/>
          <w:noProof/>
          <w:lang w:val="en-GB" w:eastAsia="en-GB"/>
        </w:rPr>
        <w:t>BACKGROUND INFORMATION</w:t>
      </w:r>
      <w:r w:rsidRPr="00261D76">
        <w:rPr>
          <w:rFonts w:ascii="Arial" w:hAnsi="Arial" w:cs="Arial"/>
          <w:b/>
          <w:caps/>
          <w:noProof/>
          <w:lang w:val="en-GB" w:eastAsia="en-GB"/>
        </w:rPr>
        <w:tab/>
      </w:r>
      <w:r w:rsidR="000129AA">
        <w:rPr>
          <w:rFonts w:ascii="Arial" w:hAnsi="Arial" w:cs="Arial"/>
          <w:b/>
          <w:caps/>
          <w:noProof/>
          <w:lang w:val="en-GB" w:eastAsia="en-GB"/>
        </w:rPr>
        <w:t>8</w:t>
      </w:r>
    </w:p>
    <w:p w14:paraId="2CF33730" w14:textId="0FD04E69"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1.1.</w:t>
      </w:r>
      <w:r w:rsidRPr="00261D76">
        <w:rPr>
          <w:rFonts w:ascii="Arial" w:hAnsi="Arial" w:cs="Arial"/>
          <w:noProof/>
          <w:lang w:val="en-GB" w:eastAsia="en-GB"/>
        </w:rPr>
        <w:tab/>
        <w:t>Partner Country and Procuring Entity</w:t>
      </w:r>
      <w:r w:rsidRPr="00261D76">
        <w:rPr>
          <w:rFonts w:ascii="Arial" w:hAnsi="Arial" w:cs="Arial"/>
          <w:noProof/>
          <w:lang w:val="en-GB" w:eastAsia="en-GB"/>
        </w:rPr>
        <w:tab/>
      </w:r>
      <w:r w:rsidR="000129AA">
        <w:rPr>
          <w:rFonts w:ascii="Arial" w:hAnsi="Arial" w:cs="Arial"/>
          <w:noProof/>
          <w:lang w:val="en-GB" w:eastAsia="en-GB"/>
        </w:rPr>
        <w:t>8</w:t>
      </w:r>
    </w:p>
    <w:p w14:paraId="0998E862" w14:textId="134FB3DA"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1.2.</w:t>
      </w:r>
      <w:r w:rsidRPr="00261D76">
        <w:rPr>
          <w:rFonts w:ascii="Arial" w:hAnsi="Arial" w:cs="Arial"/>
          <w:noProof/>
          <w:lang w:val="en-GB" w:eastAsia="en-GB"/>
        </w:rPr>
        <w:tab/>
        <w:t>Contracting Authority</w:t>
      </w:r>
      <w:r w:rsidRPr="00261D76">
        <w:rPr>
          <w:rFonts w:ascii="Arial" w:hAnsi="Arial" w:cs="Arial"/>
          <w:noProof/>
          <w:lang w:val="en-GB" w:eastAsia="en-GB"/>
        </w:rPr>
        <w:tab/>
      </w:r>
      <w:r w:rsidR="000129AA">
        <w:rPr>
          <w:rFonts w:ascii="Arial" w:hAnsi="Arial" w:cs="Arial"/>
          <w:noProof/>
          <w:lang w:val="en-GB" w:eastAsia="en-GB"/>
        </w:rPr>
        <w:t>8</w:t>
      </w:r>
    </w:p>
    <w:p w14:paraId="4A17B711" w14:textId="436493C3"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1.3.</w:t>
      </w:r>
      <w:r w:rsidRPr="00261D76">
        <w:rPr>
          <w:rFonts w:ascii="Arial" w:hAnsi="Arial" w:cs="Arial"/>
          <w:noProof/>
          <w:lang w:val="en-GB" w:eastAsia="en-GB"/>
        </w:rPr>
        <w:tab/>
        <w:t>Regional Background</w:t>
      </w:r>
      <w:r w:rsidRPr="00261D76">
        <w:rPr>
          <w:rFonts w:ascii="Arial" w:hAnsi="Arial" w:cs="Arial"/>
          <w:noProof/>
          <w:lang w:val="en-GB" w:eastAsia="en-GB"/>
        </w:rPr>
        <w:tab/>
      </w:r>
      <w:r w:rsidR="000129AA">
        <w:rPr>
          <w:rFonts w:ascii="Arial" w:hAnsi="Arial" w:cs="Arial"/>
          <w:noProof/>
          <w:lang w:val="en-GB" w:eastAsia="en-GB"/>
        </w:rPr>
        <w:t>8</w:t>
      </w:r>
    </w:p>
    <w:p w14:paraId="0AD6DB40" w14:textId="0E6EE756"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1.4.</w:t>
      </w:r>
      <w:r w:rsidRPr="00261D76">
        <w:rPr>
          <w:rFonts w:ascii="Arial" w:hAnsi="Arial" w:cs="Arial"/>
          <w:noProof/>
          <w:lang w:val="en-GB" w:eastAsia="en-GB"/>
        </w:rPr>
        <w:tab/>
        <w:t>Current Situation in the Sector</w:t>
      </w:r>
      <w:r w:rsidRPr="00261D76">
        <w:rPr>
          <w:rFonts w:ascii="Arial" w:hAnsi="Arial" w:cs="Arial"/>
          <w:noProof/>
          <w:lang w:val="en-GB" w:eastAsia="en-GB"/>
        </w:rPr>
        <w:tab/>
      </w:r>
      <w:r w:rsidR="000129AA">
        <w:rPr>
          <w:rFonts w:ascii="Arial" w:hAnsi="Arial" w:cs="Arial"/>
          <w:noProof/>
          <w:lang w:val="en-GB" w:eastAsia="en-GB"/>
        </w:rPr>
        <w:t>9</w:t>
      </w:r>
    </w:p>
    <w:p w14:paraId="6FA5D215" w14:textId="1E563491"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2.</w:t>
      </w:r>
      <w:r w:rsidRPr="00261D76">
        <w:rPr>
          <w:rFonts w:ascii="Arial" w:hAnsi="Arial" w:cs="Arial"/>
          <w:noProof/>
          <w:lang w:val="en-GB" w:eastAsia="en-GB"/>
        </w:rPr>
        <w:tab/>
      </w:r>
      <w:bookmarkStart w:id="3" w:name="_Hlk69742983"/>
      <w:r w:rsidRPr="00261D76">
        <w:rPr>
          <w:rFonts w:ascii="Arial" w:hAnsi="Arial" w:cs="Arial"/>
          <w:b/>
          <w:caps/>
          <w:noProof/>
          <w:lang w:val="en-GB" w:eastAsia="en-GB"/>
        </w:rPr>
        <w:t>OBJECTIVE, PURPOSE &amp; EXPECTED RESULTS</w:t>
      </w:r>
      <w:bookmarkEnd w:id="3"/>
      <w:r w:rsidRPr="00261D76">
        <w:rPr>
          <w:rFonts w:ascii="Arial" w:hAnsi="Arial" w:cs="Arial"/>
          <w:b/>
          <w:caps/>
          <w:noProof/>
          <w:lang w:val="en-GB" w:eastAsia="en-GB"/>
        </w:rPr>
        <w:tab/>
      </w:r>
      <w:r w:rsidR="00B02011">
        <w:rPr>
          <w:rFonts w:ascii="Arial" w:hAnsi="Arial" w:cs="Arial"/>
          <w:b/>
          <w:caps/>
          <w:noProof/>
          <w:lang w:val="en-GB" w:eastAsia="en-GB"/>
        </w:rPr>
        <w:t>10</w:t>
      </w:r>
    </w:p>
    <w:p w14:paraId="4779536F" w14:textId="4CFC4709"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2.1.</w:t>
      </w:r>
      <w:r w:rsidRPr="00261D76">
        <w:rPr>
          <w:rFonts w:ascii="Arial" w:hAnsi="Arial" w:cs="Arial"/>
          <w:noProof/>
          <w:lang w:val="en-GB" w:eastAsia="en-GB"/>
        </w:rPr>
        <w:tab/>
        <w:t>Overall Objective</w:t>
      </w:r>
      <w:r w:rsidRPr="00261D76">
        <w:rPr>
          <w:rFonts w:ascii="Arial" w:hAnsi="Arial" w:cs="Arial"/>
          <w:noProof/>
          <w:lang w:val="en-GB" w:eastAsia="en-GB"/>
        </w:rPr>
        <w:tab/>
      </w:r>
      <w:r w:rsidR="00B02011">
        <w:rPr>
          <w:rFonts w:ascii="Arial" w:hAnsi="Arial" w:cs="Arial"/>
          <w:noProof/>
          <w:lang w:val="en-GB" w:eastAsia="en-GB"/>
        </w:rPr>
        <w:t>10</w:t>
      </w:r>
    </w:p>
    <w:p w14:paraId="1482A111" w14:textId="7C6CE7E7"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2.2.</w:t>
      </w:r>
      <w:r w:rsidRPr="00261D76">
        <w:rPr>
          <w:rFonts w:ascii="Arial" w:hAnsi="Arial" w:cs="Arial"/>
          <w:noProof/>
          <w:lang w:val="en-GB" w:eastAsia="en-GB"/>
        </w:rPr>
        <w:tab/>
        <w:t>Purpose</w:t>
      </w:r>
      <w:r w:rsidRPr="00261D76">
        <w:rPr>
          <w:rFonts w:ascii="Arial" w:hAnsi="Arial" w:cs="Arial"/>
          <w:noProof/>
          <w:lang w:val="en-GB" w:eastAsia="en-GB"/>
        </w:rPr>
        <w:tab/>
      </w:r>
      <w:r w:rsidR="00B02011">
        <w:rPr>
          <w:rFonts w:ascii="Arial" w:hAnsi="Arial" w:cs="Arial"/>
          <w:noProof/>
          <w:lang w:val="en-GB" w:eastAsia="en-GB"/>
        </w:rPr>
        <w:t>11</w:t>
      </w:r>
    </w:p>
    <w:p w14:paraId="7269D78C" w14:textId="3430B359"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2.3.</w:t>
      </w:r>
      <w:r w:rsidRPr="00261D76">
        <w:rPr>
          <w:rFonts w:ascii="Arial" w:hAnsi="Arial" w:cs="Arial"/>
          <w:noProof/>
          <w:lang w:val="en-GB" w:eastAsia="en-GB"/>
        </w:rPr>
        <w:tab/>
        <w:t xml:space="preserve">Expected Results </w:t>
      </w:r>
      <w:r w:rsidRPr="00261D76">
        <w:rPr>
          <w:rFonts w:ascii="Arial" w:hAnsi="Arial" w:cs="Arial"/>
          <w:noProof/>
          <w:lang w:val="en-GB" w:eastAsia="en-GB"/>
        </w:rPr>
        <w:tab/>
      </w:r>
      <w:r w:rsidR="00B02011">
        <w:rPr>
          <w:rFonts w:ascii="Arial" w:hAnsi="Arial" w:cs="Arial"/>
          <w:noProof/>
          <w:lang w:val="en-GB" w:eastAsia="en-GB"/>
        </w:rPr>
        <w:t>11</w:t>
      </w:r>
    </w:p>
    <w:p w14:paraId="617F15E9" w14:textId="4E2B0209"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3.</w:t>
      </w:r>
      <w:r w:rsidRPr="00261D76">
        <w:rPr>
          <w:rFonts w:ascii="Arial" w:hAnsi="Arial" w:cs="Arial"/>
          <w:noProof/>
          <w:lang w:val="en-GB" w:eastAsia="en-GB"/>
        </w:rPr>
        <w:tab/>
      </w:r>
      <w:r w:rsidRPr="00261D76">
        <w:rPr>
          <w:rFonts w:ascii="Arial" w:hAnsi="Arial" w:cs="Arial"/>
          <w:b/>
          <w:caps/>
          <w:noProof/>
          <w:lang w:val="en-GB" w:eastAsia="en-GB"/>
        </w:rPr>
        <w:t>ASSUMPTIONS &amp; RISKS</w:t>
      </w:r>
      <w:r w:rsidRPr="00261D76">
        <w:rPr>
          <w:rFonts w:ascii="Arial" w:hAnsi="Arial" w:cs="Arial"/>
          <w:b/>
          <w:caps/>
          <w:noProof/>
          <w:lang w:val="en-GB" w:eastAsia="en-GB"/>
        </w:rPr>
        <w:tab/>
      </w:r>
      <w:r w:rsidR="00B02011">
        <w:rPr>
          <w:rFonts w:ascii="Arial" w:hAnsi="Arial" w:cs="Arial"/>
          <w:b/>
          <w:caps/>
          <w:noProof/>
          <w:lang w:val="en-GB" w:eastAsia="en-GB"/>
        </w:rPr>
        <w:t>12</w:t>
      </w:r>
    </w:p>
    <w:p w14:paraId="637875D1" w14:textId="2CCBE4F3"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3.1.</w:t>
      </w:r>
      <w:r w:rsidRPr="00261D76">
        <w:rPr>
          <w:rFonts w:ascii="Arial" w:hAnsi="Arial" w:cs="Arial"/>
          <w:noProof/>
          <w:lang w:val="en-GB" w:eastAsia="en-GB"/>
        </w:rPr>
        <w:tab/>
        <w:t>Assumptions Underlying the Project</w:t>
      </w:r>
      <w:r w:rsidRPr="00261D76">
        <w:rPr>
          <w:rFonts w:ascii="Arial" w:hAnsi="Arial" w:cs="Arial"/>
          <w:noProof/>
          <w:lang w:val="en-GB" w:eastAsia="en-GB"/>
        </w:rPr>
        <w:tab/>
      </w:r>
      <w:r w:rsidR="00B02011">
        <w:rPr>
          <w:rFonts w:ascii="Arial" w:hAnsi="Arial" w:cs="Arial"/>
          <w:noProof/>
          <w:lang w:val="en-GB" w:eastAsia="en-GB"/>
        </w:rPr>
        <w:t>12</w:t>
      </w:r>
    </w:p>
    <w:p w14:paraId="1F4CBB87" w14:textId="6E21B2C3"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3.2.</w:t>
      </w:r>
      <w:r w:rsidRPr="00261D76">
        <w:rPr>
          <w:rFonts w:ascii="Arial" w:hAnsi="Arial" w:cs="Arial"/>
          <w:noProof/>
          <w:lang w:val="en-GB" w:eastAsia="en-GB"/>
        </w:rPr>
        <w:tab/>
        <w:t>Risks and Challenges</w:t>
      </w:r>
      <w:r w:rsidRPr="00261D76">
        <w:rPr>
          <w:rFonts w:ascii="Arial" w:hAnsi="Arial" w:cs="Arial"/>
          <w:noProof/>
          <w:lang w:val="en-GB" w:eastAsia="en-GB"/>
        </w:rPr>
        <w:tab/>
      </w:r>
      <w:r w:rsidR="00B02011">
        <w:rPr>
          <w:rFonts w:ascii="Arial" w:hAnsi="Arial" w:cs="Arial"/>
          <w:noProof/>
          <w:lang w:val="en-GB" w:eastAsia="en-GB"/>
        </w:rPr>
        <w:t>13</w:t>
      </w:r>
    </w:p>
    <w:p w14:paraId="5DC2F365" w14:textId="054473ED"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4.</w:t>
      </w:r>
      <w:r w:rsidRPr="00261D76">
        <w:rPr>
          <w:rFonts w:ascii="Arial" w:hAnsi="Arial" w:cs="Arial"/>
          <w:noProof/>
          <w:lang w:val="en-GB" w:eastAsia="en-GB"/>
        </w:rPr>
        <w:tab/>
      </w:r>
      <w:r w:rsidRPr="00261D76">
        <w:rPr>
          <w:rFonts w:ascii="Arial" w:hAnsi="Arial" w:cs="Arial"/>
          <w:b/>
          <w:caps/>
          <w:noProof/>
          <w:lang w:val="en-GB" w:eastAsia="en-GB"/>
        </w:rPr>
        <w:t>SCOPE OF THE WORK</w:t>
      </w:r>
      <w:r w:rsidRPr="00261D76">
        <w:rPr>
          <w:rFonts w:ascii="Arial" w:hAnsi="Arial" w:cs="Arial"/>
          <w:b/>
          <w:caps/>
          <w:noProof/>
          <w:lang w:val="en-GB" w:eastAsia="en-GB"/>
        </w:rPr>
        <w:tab/>
      </w:r>
      <w:r w:rsidR="00B02011">
        <w:rPr>
          <w:rFonts w:ascii="Arial" w:hAnsi="Arial" w:cs="Arial"/>
          <w:b/>
          <w:caps/>
          <w:noProof/>
          <w:lang w:val="en-GB" w:eastAsia="en-GB"/>
        </w:rPr>
        <w:t>13</w:t>
      </w:r>
    </w:p>
    <w:p w14:paraId="1B00633A" w14:textId="7E9EF7A1"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4.1.</w:t>
      </w:r>
      <w:r w:rsidRPr="00261D76">
        <w:rPr>
          <w:rFonts w:ascii="Arial" w:hAnsi="Arial" w:cs="Arial"/>
          <w:noProof/>
          <w:lang w:val="en-GB" w:eastAsia="en-GB"/>
        </w:rPr>
        <w:tab/>
        <w:t xml:space="preserve">General Work </w:t>
      </w:r>
      <w:r w:rsidRPr="00261D76">
        <w:rPr>
          <w:rFonts w:ascii="Arial" w:hAnsi="Arial" w:cs="Arial"/>
          <w:noProof/>
          <w:lang w:val="en-GB" w:eastAsia="en-GB"/>
        </w:rPr>
        <w:tab/>
      </w:r>
      <w:r w:rsidR="00B02011">
        <w:rPr>
          <w:rFonts w:ascii="Arial" w:hAnsi="Arial" w:cs="Arial"/>
          <w:noProof/>
          <w:lang w:val="en-GB" w:eastAsia="en-GB"/>
        </w:rPr>
        <w:t>13</w:t>
      </w:r>
    </w:p>
    <w:p w14:paraId="78EB735F" w14:textId="03B32E44"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4.2.</w:t>
      </w:r>
      <w:r w:rsidRPr="00261D76">
        <w:rPr>
          <w:rFonts w:ascii="Arial" w:hAnsi="Arial" w:cs="Arial"/>
          <w:noProof/>
          <w:lang w:val="en-GB" w:eastAsia="en-GB"/>
        </w:rPr>
        <w:tab/>
        <w:t>Specific Work</w:t>
      </w:r>
      <w:r w:rsidRPr="00261D76">
        <w:rPr>
          <w:rFonts w:ascii="Arial" w:hAnsi="Arial" w:cs="Arial"/>
          <w:noProof/>
          <w:lang w:val="en-GB" w:eastAsia="en-GB"/>
        </w:rPr>
        <w:tab/>
      </w:r>
      <w:r w:rsidR="00B02011">
        <w:rPr>
          <w:rFonts w:ascii="Arial" w:hAnsi="Arial" w:cs="Arial"/>
          <w:noProof/>
          <w:lang w:val="en-GB" w:eastAsia="en-GB"/>
        </w:rPr>
        <w:t>13</w:t>
      </w:r>
    </w:p>
    <w:p w14:paraId="7BB5F267" w14:textId="77379414" w:rsidR="00261D76" w:rsidRPr="00261D76" w:rsidRDefault="00261D76" w:rsidP="00261D76">
      <w:pPr>
        <w:tabs>
          <w:tab w:val="left" w:pos="1134"/>
        </w:tabs>
        <w:spacing w:after="240"/>
        <w:ind w:left="567" w:hanging="141"/>
        <w:jc w:val="both"/>
        <w:rPr>
          <w:rFonts w:ascii="Arial" w:hAnsi="Arial" w:cs="Arial"/>
          <w:lang w:val="en-GB" w:eastAsia="en-GB"/>
        </w:rPr>
      </w:pPr>
      <w:r w:rsidRPr="00261D76">
        <w:rPr>
          <w:rFonts w:ascii="Arial" w:hAnsi="Arial" w:cs="Arial"/>
          <w:lang w:val="en-GB" w:eastAsia="en-GB"/>
        </w:rPr>
        <w:t xml:space="preserve"> 4.3. Geographical Area ………………………………   ……………………… </w:t>
      </w:r>
      <w:r w:rsidR="00B02011">
        <w:rPr>
          <w:rFonts w:ascii="Arial" w:hAnsi="Arial" w:cs="Arial"/>
          <w:lang w:val="en-GB" w:eastAsia="en-GB"/>
        </w:rPr>
        <w:t>.</w:t>
      </w:r>
      <w:r w:rsidR="00B02011">
        <w:rPr>
          <w:rFonts w:ascii="Arial" w:hAnsi="Arial" w:cs="Arial"/>
          <w:b/>
          <w:lang w:val="en-GB" w:eastAsia="en-GB"/>
        </w:rPr>
        <w:t>13</w:t>
      </w:r>
    </w:p>
    <w:p w14:paraId="0E215308" w14:textId="70485D18" w:rsidR="00261D76" w:rsidRPr="00261D76" w:rsidRDefault="00261D76" w:rsidP="00261D76">
      <w:pPr>
        <w:tabs>
          <w:tab w:val="left" w:pos="1134"/>
        </w:tabs>
        <w:spacing w:after="240"/>
        <w:ind w:left="426"/>
        <w:jc w:val="both"/>
        <w:rPr>
          <w:rFonts w:ascii="Arial" w:hAnsi="Arial" w:cs="Arial"/>
          <w:lang w:val="en-GB" w:eastAsia="en-GB"/>
        </w:rPr>
      </w:pPr>
      <w:r w:rsidRPr="00261D76">
        <w:rPr>
          <w:rFonts w:ascii="Arial" w:hAnsi="Arial" w:cs="Arial"/>
          <w:lang w:val="en-GB" w:eastAsia="en-GB"/>
        </w:rPr>
        <w:t>4.4.</w:t>
      </w:r>
      <w:r w:rsidRPr="00261D76">
        <w:rPr>
          <w:rFonts w:ascii="Arial" w:hAnsi="Arial" w:cs="Arial"/>
          <w:lang w:val="en-GB" w:eastAsia="en-GB"/>
        </w:rPr>
        <w:tab/>
        <w:t>Target Groups ……………………………………………………………</w:t>
      </w:r>
      <w:r w:rsidR="00343A2A">
        <w:rPr>
          <w:rFonts w:ascii="Arial" w:hAnsi="Arial" w:cs="Arial"/>
          <w:lang w:val="en-GB" w:eastAsia="en-GB"/>
        </w:rPr>
        <w:t>..</w:t>
      </w:r>
      <w:r w:rsidR="00B02011">
        <w:rPr>
          <w:rFonts w:ascii="Arial" w:hAnsi="Arial" w:cs="Arial"/>
          <w:b/>
          <w:lang w:val="en-GB" w:eastAsia="en-GB"/>
        </w:rPr>
        <w:t>14</w:t>
      </w:r>
    </w:p>
    <w:p w14:paraId="2F7B05E4" w14:textId="67688822"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4.5.</w:t>
      </w:r>
      <w:r w:rsidRPr="00261D76">
        <w:rPr>
          <w:rFonts w:ascii="Arial" w:hAnsi="Arial" w:cs="Arial"/>
          <w:noProof/>
          <w:lang w:val="en-GB" w:eastAsia="en-GB"/>
        </w:rPr>
        <w:tab/>
        <w:t>Project management</w:t>
      </w:r>
      <w:r w:rsidRPr="00261D76">
        <w:rPr>
          <w:rFonts w:ascii="Arial" w:hAnsi="Arial" w:cs="Arial"/>
          <w:noProof/>
          <w:lang w:val="en-GB" w:eastAsia="en-GB"/>
        </w:rPr>
        <w:tab/>
      </w:r>
      <w:r w:rsidR="00B02011">
        <w:rPr>
          <w:rFonts w:ascii="Arial" w:hAnsi="Arial" w:cs="Arial"/>
          <w:noProof/>
          <w:lang w:val="en-GB" w:eastAsia="en-GB"/>
        </w:rPr>
        <w:t>14</w:t>
      </w:r>
    </w:p>
    <w:p w14:paraId="1D9DC735" w14:textId="1B72C915"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5.</w:t>
      </w:r>
      <w:r w:rsidRPr="00261D76">
        <w:rPr>
          <w:rFonts w:ascii="Arial" w:hAnsi="Arial" w:cs="Arial"/>
          <w:noProof/>
          <w:lang w:val="en-GB" w:eastAsia="en-GB"/>
        </w:rPr>
        <w:tab/>
      </w:r>
      <w:r w:rsidRPr="00261D76">
        <w:rPr>
          <w:rFonts w:ascii="Arial" w:hAnsi="Arial" w:cs="Arial"/>
          <w:b/>
          <w:caps/>
          <w:noProof/>
          <w:lang w:val="en-GB" w:eastAsia="en-GB"/>
        </w:rPr>
        <w:t>LOGISTICS AND TIMING</w:t>
      </w:r>
      <w:r w:rsidRPr="00261D76">
        <w:rPr>
          <w:rFonts w:ascii="Arial" w:hAnsi="Arial" w:cs="Arial"/>
          <w:b/>
          <w:caps/>
          <w:noProof/>
          <w:lang w:val="en-GB" w:eastAsia="en-GB"/>
        </w:rPr>
        <w:tab/>
      </w:r>
      <w:r w:rsidR="00B02011">
        <w:rPr>
          <w:rFonts w:ascii="Arial" w:hAnsi="Arial" w:cs="Arial"/>
          <w:b/>
          <w:caps/>
          <w:noProof/>
          <w:lang w:val="en-GB" w:eastAsia="en-GB"/>
        </w:rPr>
        <w:t>14</w:t>
      </w:r>
    </w:p>
    <w:p w14:paraId="48F00BC1" w14:textId="5C7F0D86"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5.1.</w:t>
      </w:r>
      <w:r w:rsidRPr="00261D76">
        <w:rPr>
          <w:rFonts w:ascii="Arial" w:hAnsi="Arial" w:cs="Arial"/>
          <w:noProof/>
          <w:lang w:val="en-GB" w:eastAsia="en-GB"/>
        </w:rPr>
        <w:tab/>
        <w:t>Location</w:t>
      </w:r>
      <w:r w:rsidRPr="00261D76">
        <w:rPr>
          <w:rFonts w:ascii="Arial" w:hAnsi="Arial" w:cs="Arial"/>
          <w:noProof/>
          <w:lang w:val="en-GB" w:eastAsia="en-GB"/>
        </w:rPr>
        <w:tab/>
      </w:r>
      <w:r w:rsidR="00B02011">
        <w:rPr>
          <w:rFonts w:ascii="Arial" w:hAnsi="Arial" w:cs="Arial"/>
          <w:noProof/>
          <w:lang w:val="en-GB" w:eastAsia="en-GB"/>
        </w:rPr>
        <w:t>14</w:t>
      </w:r>
    </w:p>
    <w:p w14:paraId="3BFFBA3D" w14:textId="5022B873"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5.2.</w:t>
      </w:r>
      <w:r w:rsidRPr="00261D76">
        <w:rPr>
          <w:rFonts w:ascii="Arial" w:hAnsi="Arial" w:cs="Arial"/>
          <w:noProof/>
          <w:lang w:val="en-GB" w:eastAsia="en-GB"/>
        </w:rPr>
        <w:tab/>
        <w:t>Start Date &amp; Period of Implementation of Tasks</w:t>
      </w:r>
      <w:r w:rsidRPr="00261D76">
        <w:rPr>
          <w:rFonts w:ascii="Arial" w:hAnsi="Arial" w:cs="Arial"/>
          <w:noProof/>
          <w:lang w:val="en-GB" w:eastAsia="en-GB"/>
        </w:rPr>
        <w:tab/>
      </w:r>
      <w:r w:rsidR="00B02011">
        <w:rPr>
          <w:rFonts w:ascii="Arial" w:hAnsi="Arial" w:cs="Arial"/>
          <w:noProof/>
          <w:lang w:val="en-GB" w:eastAsia="en-GB"/>
        </w:rPr>
        <w:t>14</w:t>
      </w:r>
    </w:p>
    <w:p w14:paraId="5C9888CE" w14:textId="096A2A5D"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6.</w:t>
      </w:r>
      <w:r w:rsidRPr="00261D76">
        <w:rPr>
          <w:rFonts w:ascii="Arial" w:hAnsi="Arial" w:cs="Arial"/>
          <w:noProof/>
          <w:lang w:val="en-GB" w:eastAsia="en-GB"/>
        </w:rPr>
        <w:tab/>
      </w:r>
      <w:r w:rsidRPr="00261D76">
        <w:rPr>
          <w:rFonts w:ascii="Arial" w:hAnsi="Arial" w:cs="Arial"/>
          <w:b/>
          <w:caps/>
          <w:noProof/>
          <w:lang w:val="en-GB" w:eastAsia="en-GB"/>
        </w:rPr>
        <w:t>REQUIREMENTS</w:t>
      </w:r>
      <w:r w:rsidRPr="00261D76">
        <w:rPr>
          <w:rFonts w:ascii="Arial" w:hAnsi="Arial" w:cs="Arial"/>
          <w:b/>
          <w:caps/>
          <w:noProof/>
          <w:lang w:val="en-GB" w:eastAsia="en-GB"/>
        </w:rPr>
        <w:tab/>
      </w:r>
      <w:r w:rsidR="00B02011">
        <w:rPr>
          <w:rFonts w:ascii="Arial" w:hAnsi="Arial" w:cs="Arial"/>
          <w:b/>
          <w:caps/>
          <w:noProof/>
          <w:lang w:val="en-GB" w:eastAsia="en-GB"/>
        </w:rPr>
        <w:t>15</w:t>
      </w:r>
    </w:p>
    <w:p w14:paraId="62C52E16" w14:textId="2BA378A1"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6.1.</w:t>
      </w:r>
      <w:r w:rsidRPr="00261D76">
        <w:rPr>
          <w:rFonts w:ascii="Arial" w:hAnsi="Arial" w:cs="Arial"/>
          <w:noProof/>
          <w:lang w:val="en-GB" w:eastAsia="en-GB"/>
        </w:rPr>
        <w:tab/>
        <w:t>Staff</w:t>
      </w:r>
      <w:r w:rsidRPr="00261D76">
        <w:rPr>
          <w:rFonts w:ascii="Arial" w:hAnsi="Arial" w:cs="Arial"/>
          <w:noProof/>
          <w:lang w:val="en-GB" w:eastAsia="en-GB"/>
        </w:rPr>
        <w:tab/>
      </w:r>
      <w:r w:rsidR="00B02011">
        <w:rPr>
          <w:rFonts w:ascii="Arial" w:hAnsi="Arial" w:cs="Arial"/>
          <w:noProof/>
          <w:lang w:val="en-GB" w:eastAsia="en-GB"/>
        </w:rPr>
        <w:t>15</w:t>
      </w:r>
    </w:p>
    <w:p w14:paraId="4185E75F" w14:textId="1A6F077B"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6.2.</w:t>
      </w:r>
      <w:r w:rsidRPr="00261D76">
        <w:rPr>
          <w:rFonts w:ascii="Arial" w:hAnsi="Arial" w:cs="Arial"/>
          <w:noProof/>
          <w:lang w:val="en-GB" w:eastAsia="en-GB"/>
        </w:rPr>
        <w:tab/>
      </w:r>
      <w:r w:rsidRPr="00261D76">
        <w:rPr>
          <w:rFonts w:ascii="Arial" w:hAnsi="Arial" w:cs="Arial"/>
          <w:lang w:val="en-GB" w:eastAsia="en-GB"/>
        </w:rPr>
        <w:t>Qualifications and Skills</w:t>
      </w:r>
      <w:r w:rsidRPr="00261D76">
        <w:rPr>
          <w:rFonts w:ascii="Arial" w:hAnsi="Arial" w:cs="Arial"/>
          <w:noProof/>
          <w:lang w:val="en-GB" w:eastAsia="en-GB"/>
        </w:rPr>
        <w:tab/>
      </w:r>
      <w:r w:rsidR="00B02011">
        <w:rPr>
          <w:rFonts w:ascii="Arial" w:hAnsi="Arial" w:cs="Arial"/>
          <w:noProof/>
          <w:lang w:val="en-GB" w:eastAsia="en-GB"/>
        </w:rPr>
        <w:t>15</w:t>
      </w:r>
    </w:p>
    <w:p w14:paraId="4909F822" w14:textId="14BB8133"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6.4.</w:t>
      </w:r>
      <w:r w:rsidRPr="00261D76">
        <w:rPr>
          <w:rFonts w:ascii="Arial" w:hAnsi="Arial" w:cs="Arial"/>
          <w:noProof/>
          <w:lang w:val="en-GB" w:eastAsia="en-GB"/>
        </w:rPr>
        <w:tab/>
        <w:t xml:space="preserve">General Professionmal Experience </w:t>
      </w:r>
      <w:r w:rsidRPr="00261D76">
        <w:rPr>
          <w:rFonts w:ascii="Arial" w:hAnsi="Arial" w:cs="Arial"/>
          <w:noProof/>
          <w:lang w:val="en-GB" w:eastAsia="en-GB"/>
        </w:rPr>
        <w:tab/>
      </w:r>
      <w:r w:rsidR="00B02011">
        <w:rPr>
          <w:rFonts w:ascii="Arial" w:hAnsi="Arial" w:cs="Arial"/>
          <w:noProof/>
          <w:lang w:val="en-GB" w:eastAsia="en-GB"/>
        </w:rPr>
        <w:t>15</w:t>
      </w:r>
    </w:p>
    <w:p w14:paraId="1E811B47" w14:textId="748EA552"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6.4.</w:t>
      </w:r>
      <w:r w:rsidRPr="00261D76">
        <w:rPr>
          <w:rFonts w:ascii="Arial" w:hAnsi="Arial" w:cs="Arial"/>
          <w:noProof/>
          <w:lang w:val="en-GB" w:eastAsia="en-GB"/>
        </w:rPr>
        <w:tab/>
        <w:t xml:space="preserve">Specif Professional Experience </w:t>
      </w:r>
      <w:r w:rsidRPr="00261D76">
        <w:rPr>
          <w:rFonts w:ascii="Arial" w:hAnsi="Arial" w:cs="Arial"/>
          <w:noProof/>
          <w:lang w:val="en-GB" w:eastAsia="en-GB"/>
        </w:rPr>
        <w:tab/>
      </w:r>
      <w:r w:rsidR="00B02011">
        <w:rPr>
          <w:rFonts w:ascii="Arial" w:hAnsi="Arial" w:cs="Arial"/>
          <w:noProof/>
          <w:lang w:val="en-GB" w:eastAsia="en-GB"/>
        </w:rPr>
        <w:t>15</w:t>
      </w:r>
    </w:p>
    <w:p w14:paraId="5A002DFC" w14:textId="10BF2F70" w:rsidR="00261D76" w:rsidRPr="00261D76" w:rsidRDefault="00261D76" w:rsidP="00261D76">
      <w:pPr>
        <w:tabs>
          <w:tab w:val="right" w:leader="dot" w:pos="8640"/>
        </w:tabs>
        <w:spacing w:before="60" w:after="60"/>
        <w:ind w:left="482" w:right="431" w:hanging="482"/>
        <w:jc w:val="both"/>
        <w:rPr>
          <w:rFonts w:ascii="Arial" w:hAnsi="Arial" w:cs="Arial"/>
          <w:noProof/>
          <w:lang w:val="en-ZA" w:eastAsia="en-GB"/>
        </w:rPr>
      </w:pPr>
      <w:r w:rsidRPr="00261D76">
        <w:rPr>
          <w:rFonts w:ascii="Arial" w:hAnsi="Arial" w:cs="Arial"/>
          <w:b/>
          <w:caps/>
          <w:noProof/>
          <w:lang w:val="en-GB" w:eastAsia="en-GB"/>
        </w:rPr>
        <w:t>7.</w:t>
      </w:r>
      <w:r w:rsidRPr="00261D76">
        <w:rPr>
          <w:rFonts w:ascii="Arial" w:hAnsi="Arial" w:cs="Arial"/>
          <w:noProof/>
          <w:lang w:val="en-GB" w:eastAsia="en-GB"/>
        </w:rPr>
        <w:tab/>
      </w:r>
      <w:r w:rsidRPr="00261D76">
        <w:rPr>
          <w:rFonts w:ascii="Arial" w:hAnsi="Arial" w:cs="Arial"/>
          <w:b/>
          <w:noProof/>
          <w:lang w:val="en-GB" w:eastAsia="en-GB"/>
        </w:rPr>
        <w:t xml:space="preserve">OFFICE ACCOMODATION </w:t>
      </w:r>
      <w:r w:rsidRPr="00261D76">
        <w:rPr>
          <w:rFonts w:ascii="Arial" w:hAnsi="Arial" w:cs="Arial"/>
          <w:noProof/>
          <w:lang w:val="en-GB" w:eastAsia="en-GB"/>
        </w:rPr>
        <w:t>…………………………………………………….</w:t>
      </w:r>
      <w:r w:rsidR="00B02011">
        <w:rPr>
          <w:rFonts w:ascii="Arial" w:hAnsi="Arial" w:cs="Arial"/>
          <w:noProof/>
          <w:lang w:val="en-GB" w:eastAsia="en-GB"/>
        </w:rPr>
        <w:t>16</w:t>
      </w:r>
    </w:p>
    <w:p w14:paraId="53F1096B" w14:textId="7097CF42" w:rsidR="00261D76" w:rsidRPr="00261D76" w:rsidRDefault="00261D76" w:rsidP="00261D76">
      <w:pPr>
        <w:tabs>
          <w:tab w:val="right" w:leader="dot" w:pos="8640"/>
        </w:tabs>
        <w:spacing w:before="60" w:after="60"/>
        <w:ind w:left="482" w:right="431" w:hanging="482"/>
        <w:jc w:val="both"/>
        <w:rPr>
          <w:rFonts w:ascii="Arial" w:hAnsi="Arial" w:cs="Arial"/>
          <w:b/>
          <w:caps/>
          <w:noProof/>
          <w:lang w:val="en-GB" w:eastAsia="en-GB"/>
        </w:rPr>
      </w:pPr>
      <w:r w:rsidRPr="00261D76">
        <w:rPr>
          <w:rFonts w:ascii="Arial" w:hAnsi="Arial" w:cs="Arial"/>
          <w:b/>
          <w:caps/>
          <w:noProof/>
          <w:lang w:val="en-GB" w:eastAsia="en-GB"/>
        </w:rPr>
        <w:t>8.</w:t>
      </w:r>
      <w:r w:rsidRPr="00261D76">
        <w:rPr>
          <w:rFonts w:ascii="Arial" w:hAnsi="Arial" w:cs="Arial"/>
          <w:b/>
          <w:caps/>
          <w:noProof/>
          <w:lang w:val="en-GB" w:eastAsia="en-GB"/>
        </w:rPr>
        <w:tab/>
      </w:r>
      <w:r w:rsidRPr="00261D76">
        <w:rPr>
          <w:rFonts w:ascii="Arial" w:hAnsi="Arial" w:cs="Arial"/>
          <w:b/>
          <w:caps/>
          <w:lang w:val="en-GB" w:eastAsia="en-GB"/>
        </w:rPr>
        <w:t xml:space="preserve">FACILITIES TO BE PROVIDED BY THE CONSULTANT………………… . </w:t>
      </w:r>
      <w:r w:rsidR="00B02011">
        <w:rPr>
          <w:rFonts w:ascii="Arial" w:hAnsi="Arial" w:cs="Arial"/>
          <w:b/>
          <w:caps/>
          <w:lang w:val="en-GB" w:eastAsia="en-GB"/>
        </w:rPr>
        <w:t>16</w:t>
      </w:r>
    </w:p>
    <w:p w14:paraId="610324C9" w14:textId="40223C06" w:rsidR="00261D76" w:rsidRPr="00261D76" w:rsidRDefault="00261D76" w:rsidP="00261D76">
      <w:pPr>
        <w:tabs>
          <w:tab w:val="right" w:leader="dot" w:pos="8640"/>
        </w:tabs>
        <w:spacing w:before="60" w:after="60"/>
        <w:ind w:left="482" w:right="431" w:hanging="482"/>
        <w:jc w:val="both"/>
        <w:rPr>
          <w:rFonts w:ascii="Arial" w:hAnsi="Arial" w:cs="Arial"/>
          <w:b/>
          <w:caps/>
          <w:noProof/>
          <w:lang w:val="en-GB" w:eastAsia="en-GB"/>
        </w:rPr>
      </w:pPr>
      <w:r w:rsidRPr="00261D76">
        <w:rPr>
          <w:rFonts w:ascii="Arial" w:hAnsi="Arial" w:cs="Arial"/>
          <w:b/>
          <w:caps/>
          <w:noProof/>
          <w:lang w:val="en-GB" w:eastAsia="en-GB"/>
        </w:rPr>
        <w:t>9.</w:t>
      </w:r>
      <w:r w:rsidRPr="00261D76">
        <w:rPr>
          <w:rFonts w:ascii="Arial" w:hAnsi="Arial" w:cs="Arial"/>
          <w:b/>
          <w:caps/>
          <w:noProof/>
          <w:lang w:val="en-GB" w:eastAsia="en-GB"/>
        </w:rPr>
        <w:tab/>
      </w:r>
      <w:r w:rsidRPr="00261D76">
        <w:rPr>
          <w:rFonts w:ascii="Arial" w:hAnsi="Arial" w:cs="Arial"/>
          <w:b/>
          <w:caps/>
          <w:lang w:val="en-GB" w:eastAsia="en-GB"/>
        </w:rPr>
        <w:t>EQUIPMENT……………………………………………………………………</w:t>
      </w:r>
      <w:r w:rsidR="00B02011">
        <w:rPr>
          <w:rFonts w:ascii="Arial" w:hAnsi="Arial" w:cs="Arial"/>
          <w:b/>
          <w:caps/>
          <w:lang w:val="en-GB" w:eastAsia="en-GB"/>
        </w:rPr>
        <w:t>...16</w:t>
      </w:r>
    </w:p>
    <w:p w14:paraId="50A727D5" w14:textId="60EAD3C8"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10.</w:t>
      </w:r>
      <w:r w:rsidRPr="00261D76">
        <w:rPr>
          <w:rFonts w:ascii="Arial" w:hAnsi="Arial" w:cs="Arial"/>
          <w:b/>
          <w:caps/>
          <w:noProof/>
          <w:lang w:val="en-GB" w:eastAsia="en-GB"/>
        </w:rPr>
        <w:tab/>
        <w:t>REPORTS</w:t>
      </w:r>
      <w:r w:rsidRPr="00261D76">
        <w:rPr>
          <w:rFonts w:ascii="Arial" w:hAnsi="Arial" w:cs="Arial"/>
          <w:b/>
          <w:caps/>
          <w:noProof/>
          <w:lang w:val="en-GB" w:eastAsia="en-GB"/>
        </w:rPr>
        <w:tab/>
      </w:r>
      <w:r w:rsidR="00B02011">
        <w:rPr>
          <w:rFonts w:ascii="Arial" w:hAnsi="Arial" w:cs="Arial"/>
          <w:b/>
          <w:caps/>
          <w:noProof/>
          <w:lang w:val="en-GB" w:eastAsia="en-GB"/>
        </w:rPr>
        <w:t>17</w:t>
      </w:r>
    </w:p>
    <w:p w14:paraId="37AFF70A" w14:textId="1D54EFDE"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7.1.</w:t>
      </w:r>
      <w:r w:rsidRPr="00261D76">
        <w:rPr>
          <w:rFonts w:ascii="Arial" w:hAnsi="Arial" w:cs="Arial"/>
          <w:noProof/>
          <w:lang w:val="en-GB" w:eastAsia="en-GB"/>
        </w:rPr>
        <w:tab/>
        <w:t>Reporting Requirements</w:t>
      </w:r>
      <w:r w:rsidRPr="00261D76">
        <w:rPr>
          <w:rFonts w:ascii="Arial" w:hAnsi="Arial" w:cs="Arial"/>
          <w:noProof/>
          <w:lang w:val="en-GB" w:eastAsia="en-GB"/>
        </w:rPr>
        <w:tab/>
      </w:r>
      <w:r w:rsidR="00B02011">
        <w:rPr>
          <w:rFonts w:ascii="Arial" w:hAnsi="Arial" w:cs="Arial"/>
          <w:noProof/>
          <w:lang w:val="en-GB" w:eastAsia="en-GB"/>
        </w:rPr>
        <w:t>17</w:t>
      </w:r>
    </w:p>
    <w:p w14:paraId="74A4FA3E" w14:textId="2186244A"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7.2.</w:t>
      </w:r>
      <w:r w:rsidRPr="00261D76">
        <w:rPr>
          <w:rFonts w:ascii="Arial" w:hAnsi="Arial" w:cs="Arial"/>
          <w:noProof/>
          <w:lang w:val="en-GB" w:eastAsia="en-GB"/>
        </w:rPr>
        <w:tab/>
        <w:t>Submission and Approval of Reports</w:t>
      </w:r>
      <w:r w:rsidRPr="00261D76">
        <w:rPr>
          <w:rFonts w:ascii="Arial" w:hAnsi="Arial" w:cs="Arial"/>
          <w:noProof/>
          <w:lang w:val="en-GB" w:eastAsia="en-GB"/>
        </w:rPr>
        <w:tab/>
      </w:r>
      <w:r w:rsidR="00B02011">
        <w:rPr>
          <w:rFonts w:ascii="Arial" w:hAnsi="Arial" w:cs="Arial"/>
          <w:noProof/>
          <w:lang w:val="en-GB" w:eastAsia="en-GB"/>
        </w:rPr>
        <w:t>17</w:t>
      </w:r>
    </w:p>
    <w:p w14:paraId="782124E4" w14:textId="03A4927D" w:rsidR="00261D76" w:rsidRPr="00261D76" w:rsidRDefault="00261D76" w:rsidP="00261D76">
      <w:pPr>
        <w:tabs>
          <w:tab w:val="right" w:leader="dot" w:pos="8640"/>
        </w:tabs>
        <w:spacing w:before="60" w:after="60"/>
        <w:ind w:left="482" w:right="720" w:hanging="482"/>
        <w:jc w:val="both"/>
        <w:rPr>
          <w:rFonts w:ascii="Arial" w:hAnsi="Arial" w:cs="Arial"/>
          <w:noProof/>
          <w:lang w:val="en-GB" w:eastAsia="en-GB"/>
        </w:rPr>
      </w:pPr>
      <w:r w:rsidRPr="00261D76">
        <w:rPr>
          <w:rFonts w:ascii="Arial" w:hAnsi="Arial" w:cs="Arial"/>
          <w:b/>
          <w:caps/>
          <w:noProof/>
          <w:lang w:val="en-GB" w:eastAsia="en-GB"/>
        </w:rPr>
        <w:t>11.</w:t>
      </w:r>
      <w:r w:rsidRPr="00261D76">
        <w:rPr>
          <w:rFonts w:ascii="Arial" w:hAnsi="Arial" w:cs="Arial"/>
          <w:noProof/>
          <w:lang w:val="en-GB" w:eastAsia="en-GB"/>
        </w:rPr>
        <w:tab/>
      </w:r>
      <w:r w:rsidRPr="00261D76">
        <w:rPr>
          <w:rFonts w:ascii="Arial" w:hAnsi="Arial" w:cs="Arial"/>
          <w:b/>
          <w:caps/>
          <w:noProof/>
          <w:lang w:val="en-GB" w:eastAsia="en-GB"/>
        </w:rPr>
        <w:t>MONITORING AND EVALUATION</w:t>
      </w:r>
      <w:r w:rsidRPr="00261D76">
        <w:rPr>
          <w:rFonts w:ascii="Arial" w:hAnsi="Arial" w:cs="Arial"/>
          <w:b/>
          <w:caps/>
          <w:noProof/>
          <w:lang w:val="en-GB" w:eastAsia="en-GB"/>
        </w:rPr>
        <w:tab/>
      </w:r>
      <w:r w:rsidR="00B02011">
        <w:rPr>
          <w:rFonts w:ascii="Arial" w:hAnsi="Arial" w:cs="Arial"/>
          <w:b/>
          <w:caps/>
          <w:noProof/>
          <w:lang w:val="en-GB" w:eastAsia="en-GB"/>
        </w:rPr>
        <w:t>17</w:t>
      </w:r>
    </w:p>
    <w:p w14:paraId="2A912F26" w14:textId="39D261DC"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8.1.</w:t>
      </w:r>
      <w:r w:rsidRPr="00261D76">
        <w:rPr>
          <w:rFonts w:ascii="Arial" w:hAnsi="Arial" w:cs="Arial"/>
          <w:noProof/>
          <w:lang w:val="en-GB" w:eastAsia="en-GB"/>
        </w:rPr>
        <w:tab/>
        <w:t>Definition of Indicators</w:t>
      </w:r>
      <w:r w:rsidRPr="00261D76">
        <w:rPr>
          <w:rFonts w:ascii="Arial" w:hAnsi="Arial" w:cs="Arial"/>
          <w:noProof/>
          <w:lang w:val="en-GB" w:eastAsia="en-GB"/>
        </w:rPr>
        <w:tab/>
      </w:r>
      <w:r w:rsidR="00B02011">
        <w:rPr>
          <w:rFonts w:ascii="Arial" w:hAnsi="Arial" w:cs="Arial"/>
          <w:noProof/>
          <w:lang w:val="en-GB" w:eastAsia="en-GB"/>
        </w:rPr>
        <w:t>17</w:t>
      </w:r>
    </w:p>
    <w:p w14:paraId="1ECA8313" w14:textId="16E44292" w:rsidR="00261D76" w:rsidRPr="00261D76" w:rsidRDefault="00261D76" w:rsidP="00261D76">
      <w:pPr>
        <w:tabs>
          <w:tab w:val="left" w:pos="1077"/>
          <w:tab w:val="right" w:leader="dot" w:pos="8640"/>
        </w:tabs>
        <w:spacing w:after="60"/>
        <w:ind w:left="1077" w:right="720" w:hanging="595"/>
        <w:jc w:val="both"/>
        <w:rPr>
          <w:rFonts w:ascii="Arial" w:hAnsi="Arial" w:cs="Arial"/>
          <w:noProof/>
          <w:lang w:val="en-GB" w:eastAsia="en-GB"/>
        </w:rPr>
      </w:pPr>
      <w:r w:rsidRPr="00261D76">
        <w:rPr>
          <w:rFonts w:ascii="Arial" w:hAnsi="Arial" w:cs="Arial"/>
          <w:noProof/>
          <w:lang w:val="en-GB" w:eastAsia="en-GB"/>
        </w:rPr>
        <w:t>8.2.</w:t>
      </w:r>
      <w:r w:rsidRPr="00261D76">
        <w:rPr>
          <w:rFonts w:ascii="Arial" w:hAnsi="Arial" w:cs="Arial"/>
          <w:noProof/>
          <w:lang w:val="en-GB" w:eastAsia="en-GB"/>
        </w:rPr>
        <w:tab/>
        <w:t>Special requirements</w:t>
      </w:r>
      <w:r w:rsidRPr="00261D76">
        <w:rPr>
          <w:rFonts w:ascii="Arial" w:hAnsi="Arial" w:cs="Arial"/>
          <w:noProof/>
          <w:lang w:val="en-GB" w:eastAsia="en-GB"/>
        </w:rPr>
        <w:tab/>
      </w:r>
      <w:r w:rsidR="00B02011">
        <w:rPr>
          <w:rFonts w:ascii="Arial" w:hAnsi="Arial" w:cs="Arial"/>
          <w:noProof/>
          <w:lang w:val="en-GB" w:eastAsia="en-GB"/>
        </w:rPr>
        <w:t>17</w:t>
      </w:r>
    </w:p>
    <w:p w14:paraId="5A132134" w14:textId="7AD52B8F" w:rsidR="00261D76" w:rsidRPr="00261D76" w:rsidRDefault="00261D76" w:rsidP="00261D76">
      <w:pPr>
        <w:tabs>
          <w:tab w:val="left" w:pos="567"/>
        </w:tabs>
        <w:spacing w:after="240"/>
        <w:jc w:val="both"/>
        <w:rPr>
          <w:rFonts w:ascii="Arial" w:hAnsi="Arial" w:cs="Arial"/>
          <w:lang w:val="en-GB" w:eastAsia="en-GB"/>
        </w:rPr>
      </w:pPr>
      <w:r w:rsidRPr="00261D76">
        <w:rPr>
          <w:rFonts w:ascii="Arial" w:hAnsi="Arial" w:cs="Arial"/>
          <w:b/>
          <w:lang w:val="en-GB" w:eastAsia="en-GB"/>
        </w:rPr>
        <w:t>12</w:t>
      </w:r>
      <w:r w:rsidRPr="00261D76">
        <w:rPr>
          <w:rFonts w:ascii="Arial" w:hAnsi="Arial" w:cs="Arial"/>
          <w:lang w:val="en-GB" w:eastAsia="en-GB"/>
        </w:rPr>
        <w:t xml:space="preserve">.  </w:t>
      </w:r>
      <w:r w:rsidR="00B02011">
        <w:rPr>
          <w:rFonts w:ascii="Arial" w:hAnsi="Arial" w:cs="Arial"/>
          <w:b/>
          <w:lang w:val="en-GB" w:eastAsia="en-GB"/>
        </w:rPr>
        <w:t>DELIVERABLES AND TIMELINES</w:t>
      </w:r>
      <w:r w:rsidRPr="00261D76">
        <w:rPr>
          <w:rFonts w:ascii="Arial" w:hAnsi="Arial" w:cs="Arial"/>
          <w:b/>
          <w:lang w:val="en-GB" w:eastAsia="en-GB"/>
        </w:rPr>
        <w:t>……………………………………………</w:t>
      </w:r>
      <w:r w:rsidR="00B02011">
        <w:rPr>
          <w:rFonts w:ascii="Arial" w:hAnsi="Arial" w:cs="Arial"/>
          <w:b/>
          <w:lang w:val="en-GB" w:eastAsia="en-GB"/>
        </w:rPr>
        <w:t>..17</w:t>
      </w:r>
    </w:p>
    <w:p w14:paraId="2AEDB5AA" w14:textId="77777777" w:rsidR="00261D76" w:rsidRPr="00261D76" w:rsidRDefault="00261D76" w:rsidP="00261D76">
      <w:pPr>
        <w:spacing w:after="240"/>
        <w:jc w:val="both"/>
        <w:rPr>
          <w:rFonts w:ascii="Arial" w:hAnsi="Arial" w:cs="Arial"/>
          <w:lang w:val="en-GB" w:eastAsia="en-GB"/>
        </w:rPr>
      </w:pPr>
      <w:r w:rsidRPr="00261D76">
        <w:rPr>
          <w:rFonts w:ascii="Arial" w:hAnsi="Arial" w:cs="Arial"/>
          <w:smallCaps/>
          <w:lang w:val="en-GB" w:eastAsia="en-GB"/>
        </w:rPr>
        <w:fldChar w:fldCharType="end"/>
      </w:r>
    </w:p>
    <w:p w14:paraId="7C5EF234" w14:textId="77777777" w:rsidR="00261D76" w:rsidRPr="00261D76" w:rsidRDefault="00261D76" w:rsidP="00261D76">
      <w:pPr>
        <w:rPr>
          <w:rFonts w:ascii="Arial" w:hAnsi="Arial" w:cs="Arial"/>
          <w:lang w:val="en-GB" w:eastAsia="en-GB"/>
        </w:rPr>
        <w:sectPr w:rsidR="00261D76" w:rsidRPr="00261D76" w:rsidSect="00A22D98">
          <w:pgSz w:w="11913" w:h="16834"/>
          <w:pgMar w:top="709" w:right="1134" w:bottom="1134" w:left="1134" w:header="720" w:footer="720" w:gutter="567"/>
          <w:pgNumType w:start="6"/>
          <w:cols w:space="720"/>
        </w:sectPr>
      </w:pPr>
    </w:p>
    <w:p w14:paraId="617E9E9D" w14:textId="77777777" w:rsidR="00261D76" w:rsidRPr="00261D76" w:rsidRDefault="00261D76">
      <w:pPr>
        <w:keepNext/>
        <w:keepLines/>
        <w:numPr>
          <w:ilvl w:val="0"/>
          <w:numId w:val="18"/>
        </w:numPr>
        <w:spacing w:before="240" w:after="240"/>
        <w:ind w:left="567" w:hanging="567"/>
        <w:jc w:val="both"/>
        <w:outlineLvl w:val="0"/>
        <w:rPr>
          <w:rFonts w:ascii="Arial" w:hAnsi="Arial" w:cs="Arial"/>
          <w:b/>
          <w:smallCaps/>
          <w:kern w:val="28"/>
          <w:lang w:val="en-ZA" w:eastAsia="en-GB"/>
        </w:rPr>
      </w:pPr>
      <w:bookmarkStart w:id="4" w:name="_Toc424210154"/>
      <w:r w:rsidRPr="00261D76">
        <w:rPr>
          <w:rFonts w:ascii="Arial" w:hAnsi="Arial" w:cs="Arial"/>
          <w:b/>
          <w:smallCaps/>
          <w:kern w:val="28"/>
          <w:lang w:val="en-ZA" w:eastAsia="en-GB"/>
        </w:rPr>
        <w:t>BACKGROUND INFORMATION</w:t>
      </w:r>
      <w:bookmarkEnd w:id="4"/>
    </w:p>
    <w:p w14:paraId="5197D243" w14:textId="77777777" w:rsidR="00261D76" w:rsidRPr="00261D76" w:rsidRDefault="00261D76">
      <w:pPr>
        <w:numPr>
          <w:ilvl w:val="1"/>
          <w:numId w:val="19"/>
        </w:numPr>
        <w:spacing w:before="120" w:after="240"/>
        <w:ind w:left="567" w:hanging="567"/>
        <w:jc w:val="both"/>
        <w:outlineLvl w:val="1"/>
        <w:rPr>
          <w:rFonts w:ascii="Arial" w:hAnsi="Arial" w:cs="Arial"/>
          <w:b/>
          <w:lang w:val="en-ZA" w:eastAsia="en-GB"/>
        </w:rPr>
      </w:pPr>
      <w:bookmarkStart w:id="5" w:name="_Toc424210155"/>
      <w:r w:rsidRPr="00261D76">
        <w:rPr>
          <w:rFonts w:ascii="Arial" w:hAnsi="Arial" w:cs="Arial"/>
          <w:b/>
          <w:lang w:val="en-ZA" w:eastAsia="en-GB"/>
        </w:rPr>
        <w:t>Partner Country</w:t>
      </w:r>
      <w:bookmarkEnd w:id="5"/>
      <w:r w:rsidRPr="00261D76">
        <w:rPr>
          <w:rFonts w:ascii="Arial" w:hAnsi="Arial" w:cs="Arial"/>
          <w:b/>
          <w:lang w:val="en-ZA" w:eastAsia="en-GB"/>
        </w:rPr>
        <w:t xml:space="preserve"> and Procuring Entity</w:t>
      </w:r>
    </w:p>
    <w:p w14:paraId="486A3D64" w14:textId="77777777" w:rsidR="00261D76" w:rsidRPr="00261D76" w:rsidRDefault="00261D76" w:rsidP="00261D76">
      <w:pPr>
        <w:spacing w:after="240"/>
        <w:jc w:val="both"/>
        <w:rPr>
          <w:rFonts w:ascii="Arial" w:hAnsi="Arial" w:cs="Arial"/>
          <w:lang w:val="en-GB" w:eastAsia="en-GB"/>
        </w:rPr>
      </w:pPr>
      <w:r w:rsidRPr="00261D76">
        <w:rPr>
          <w:rFonts w:ascii="Arial" w:hAnsi="Arial" w:cs="Arial"/>
          <w:lang w:val="en-GB" w:eastAsia="en-GB"/>
        </w:rPr>
        <w:t>Southern African Development Community (SADC) Region.</w:t>
      </w:r>
    </w:p>
    <w:p w14:paraId="2EC1F222" w14:textId="77777777" w:rsidR="00261D76" w:rsidRPr="00261D76" w:rsidRDefault="00261D76">
      <w:pPr>
        <w:numPr>
          <w:ilvl w:val="1"/>
          <w:numId w:val="19"/>
        </w:numPr>
        <w:spacing w:before="120" w:after="240"/>
        <w:ind w:left="567" w:hanging="567"/>
        <w:jc w:val="both"/>
        <w:outlineLvl w:val="1"/>
        <w:rPr>
          <w:rFonts w:ascii="Arial" w:hAnsi="Arial" w:cs="Arial"/>
          <w:b/>
          <w:lang w:val="en-ZA" w:eastAsia="en-GB"/>
        </w:rPr>
      </w:pPr>
      <w:bookmarkStart w:id="6" w:name="_Toc424210156"/>
      <w:r w:rsidRPr="00261D76">
        <w:rPr>
          <w:rFonts w:ascii="Arial" w:hAnsi="Arial" w:cs="Arial"/>
          <w:b/>
          <w:lang w:val="en-ZA" w:eastAsia="en-GB"/>
        </w:rPr>
        <w:t>Contracting authority</w:t>
      </w:r>
      <w:bookmarkEnd w:id="6"/>
    </w:p>
    <w:p w14:paraId="6172BCCB" w14:textId="77777777" w:rsidR="00261D76" w:rsidRPr="00261D76" w:rsidRDefault="00261D76" w:rsidP="00261D76">
      <w:pPr>
        <w:spacing w:after="240"/>
        <w:jc w:val="both"/>
        <w:rPr>
          <w:rFonts w:ascii="Arial" w:hAnsi="Arial" w:cs="Arial"/>
          <w:lang w:val="en-GB" w:eastAsia="en-GB"/>
        </w:rPr>
      </w:pPr>
      <w:r w:rsidRPr="00261D76">
        <w:rPr>
          <w:rFonts w:ascii="Arial" w:hAnsi="Arial" w:cs="Arial"/>
          <w:lang w:val="en-GB" w:eastAsia="en-GB"/>
        </w:rPr>
        <w:t>SADC Secretariat.</w:t>
      </w:r>
    </w:p>
    <w:p w14:paraId="09C1ABAA" w14:textId="77777777" w:rsidR="00261D76" w:rsidRPr="00261D76" w:rsidRDefault="00261D76">
      <w:pPr>
        <w:numPr>
          <w:ilvl w:val="1"/>
          <w:numId w:val="19"/>
        </w:numPr>
        <w:spacing w:before="120" w:after="240"/>
        <w:ind w:left="567" w:hanging="567"/>
        <w:jc w:val="both"/>
        <w:outlineLvl w:val="1"/>
        <w:rPr>
          <w:rFonts w:ascii="Arial" w:hAnsi="Arial" w:cs="Arial"/>
          <w:b/>
          <w:lang w:val="en-ZA" w:eastAsia="en-GB"/>
        </w:rPr>
      </w:pPr>
      <w:bookmarkStart w:id="7" w:name="_Toc424210157"/>
      <w:r w:rsidRPr="00261D76">
        <w:rPr>
          <w:rFonts w:ascii="Arial" w:hAnsi="Arial" w:cs="Arial"/>
          <w:b/>
          <w:lang w:val="en-ZA" w:eastAsia="en-GB"/>
        </w:rPr>
        <w:t>Regional Background</w:t>
      </w:r>
      <w:bookmarkEnd w:id="7"/>
    </w:p>
    <w:p w14:paraId="65E34C28" w14:textId="77777777" w:rsidR="00261D76" w:rsidRPr="00261D76" w:rsidRDefault="00261D76" w:rsidP="00261D76">
      <w:pPr>
        <w:jc w:val="both"/>
        <w:rPr>
          <w:rFonts w:ascii="Arial" w:hAnsi="Arial" w:cs="Arial"/>
          <w:lang w:val="en-ZA" w:eastAsia="en-GB"/>
        </w:rPr>
      </w:pPr>
      <w:r w:rsidRPr="00261D76">
        <w:rPr>
          <w:rFonts w:ascii="Arial" w:hAnsi="Arial" w:cs="Arial"/>
          <w:lang w:val="en-ZA" w:eastAsia="en-GB"/>
        </w:rPr>
        <w:t xml:space="preserve">The Southern African Development Community (SADC) is a Regional Economic Community (REC) comprising 16 Member States, namely: Angola, Botswana, Comoros, Democratic Republic of Congo, Eswatini, Lesotho, Madagascar, Malawi, Mauritius, Mozambique, Namibia, Seychelles, South Africa, United Republic of Tanzania, Zambia and Zimbabwe. RECs are closely integrated with the African Union’s work and serve as its building blocks. The SADC Member States aim to further socio-economic, political, and security cooperation among each other and foster regional integration to achieve peace, stability, and economic developmnet. </w:t>
      </w:r>
    </w:p>
    <w:p w14:paraId="5BED8B99" w14:textId="77777777" w:rsidR="00261D76" w:rsidRPr="00261D76" w:rsidRDefault="00261D76" w:rsidP="00261D76">
      <w:pPr>
        <w:jc w:val="both"/>
        <w:rPr>
          <w:rFonts w:ascii="Arial" w:hAnsi="Arial" w:cs="Arial"/>
          <w:lang w:val="en-ZA" w:eastAsia="en-GB"/>
        </w:rPr>
      </w:pPr>
    </w:p>
    <w:p w14:paraId="43114A18" w14:textId="77777777" w:rsidR="00261D76" w:rsidRPr="00261D76" w:rsidRDefault="00261D76" w:rsidP="00261D76">
      <w:pPr>
        <w:jc w:val="both"/>
        <w:rPr>
          <w:rFonts w:ascii="Arial" w:hAnsi="Arial" w:cs="Arial"/>
          <w:lang w:val="en-ZA" w:eastAsia="en-GB"/>
        </w:rPr>
      </w:pPr>
      <w:r w:rsidRPr="00261D76">
        <w:rPr>
          <w:rFonts w:ascii="Arial" w:hAnsi="Arial" w:cs="Arial"/>
          <w:lang w:val="en-ZA" w:eastAsia="en-GB"/>
        </w:rPr>
        <w:t>Through history, the 1960s were the best of times for the fifteen countries in Africa that achieved political emancipation from colonial rule in sub–Saharan Africa following Ghana that had achieved its independence in 1957. By the end of the 1960s, most of them had gained independence from their colonial powers through peaceful means. In Southern Africa, these countries included the Democratic Republic of the Congo 1960, Madagascar 1960, United Republic of Tanzania (URT) born in 1964 out of union of Tanganyika and Zanzibar, which received independence from Britain in 1961 and 1963 respectively. They were followed by Zambia 1964, Malawi 1964, Botswana 1964, Lesotho 1966, Swaziland</w:t>
      </w:r>
      <w:r w:rsidRPr="00261D76">
        <w:rPr>
          <w:rFonts w:ascii="Arial" w:hAnsi="Arial" w:cs="Arial"/>
          <w:lang w:val="en-GB" w:eastAsia="en-GB"/>
        </w:rPr>
        <w:t xml:space="preserve"> (now Eswatini) </w:t>
      </w:r>
      <w:r w:rsidRPr="00261D76">
        <w:rPr>
          <w:rFonts w:ascii="Arial" w:hAnsi="Arial" w:cs="Arial"/>
          <w:lang w:val="en-ZA" w:eastAsia="en-GB"/>
        </w:rPr>
        <w:t xml:space="preserve">1968, and Mauritius 1968. The Portuguese colonies of Angola and Mozambique (and Guinea Bissau and Sao Tome) were yet to be free. So were, Namibia, Rhodesia, and the Apartheid South Africa. </w:t>
      </w:r>
    </w:p>
    <w:p w14:paraId="09544893" w14:textId="77777777" w:rsidR="00261D76" w:rsidRPr="00261D76" w:rsidRDefault="00261D76" w:rsidP="00261D76">
      <w:pPr>
        <w:jc w:val="both"/>
        <w:rPr>
          <w:rFonts w:ascii="Arial" w:hAnsi="Arial" w:cs="Arial"/>
          <w:lang w:val="en-ZA" w:eastAsia="en-GB"/>
        </w:rPr>
      </w:pPr>
    </w:p>
    <w:p w14:paraId="0170D851" w14:textId="77777777" w:rsidR="00261D76" w:rsidRPr="00261D76" w:rsidRDefault="00261D76" w:rsidP="00261D76">
      <w:pPr>
        <w:jc w:val="both"/>
        <w:rPr>
          <w:rFonts w:ascii="Arial" w:hAnsi="Arial" w:cs="Arial"/>
          <w:lang w:val="en-ZA" w:eastAsia="en-GB"/>
        </w:rPr>
      </w:pPr>
      <w:r w:rsidRPr="00261D76">
        <w:rPr>
          <w:rFonts w:ascii="Arial" w:hAnsi="Arial" w:cs="Arial"/>
          <w:lang w:val="en-ZA" w:eastAsia="en-GB"/>
        </w:rPr>
        <w:t>The blood that was shed in the SADC Region and watered the trees of freedom began to sprout with the liberation of Angola and Mozambique in 1974/5. They were followed by Zimbabwe in 1980</w:t>
      </w:r>
      <w:r w:rsidRPr="00261D76">
        <w:rPr>
          <w:rFonts w:ascii="Arial" w:hAnsi="Arial" w:cs="Arial"/>
          <w:lang w:val="en-GB" w:eastAsia="en-GB"/>
        </w:rPr>
        <w:t xml:space="preserve"> and</w:t>
      </w:r>
      <w:r w:rsidRPr="00261D76">
        <w:rPr>
          <w:rFonts w:ascii="Arial" w:hAnsi="Arial" w:cs="Arial"/>
          <w:lang w:val="en-ZA" w:eastAsia="en-GB"/>
        </w:rPr>
        <w:t xml:space="preserve"> Namibia in 1990. </w:t>
      </w:r>
    </w:p>
    <w:p w14:paraId="612755A5" w14:textId="77777777" w:rsidR="00261D76" w:rsidRPr="00261D76" w:rsidRDefault="00261D76" w:rsidP="00261D76">
      <w:pPr>
        <w:jc w:val="both"/>
        <w:rPr>
          <w:rFonts w:ascii="Arial" w:hAnsi="Arial" w:cs="Arial"/>
          <w:lang w:val="en-ZA" w:eastAsia="en-GB"/>
        </w:rPr>
      </w:pPr>
    </w:p>
    <w:p w14:paraId="3D0D79F4" w14:textId="77777777" w:rsidR="00261D76" w:rsidRPr="00261D76" w:rsidRDefault="00261D76" w:rsidP="00261D76">
      <w:pPr>
        <w:jc w:val="both"/>
        <w:rPr>
          <w:rFonts w:ascii="Arial" w:hAnsi="Arial" w:cs="Arial"/>
          <w:lang w:val="en-ZA" w:eastAsia="en-GB"/>
        </w:rPr>
      </w:pPr>
      <w:r w:rsidRPr="00261D76">
        <w:rPr>
          <w:rFonts w:ascii="Arial" w:hAnsi="Arial" w:cs="Arial"/>
          <w:lang w:val="en-ZA" w:eastAsia="en-GB"/>
        </w:rPr>
        <w:t>In 1994, South Africa became the last country on the African continent to be liberated from colonialism and apartheid. That victory ended the many years of exploitation, oppression, degradation, untold suffering and humiliation of African people. In order  to ensure that the present and future generations do not forget the sacrifices made by the millions of their forefathers and mothers in the liberation struggle, the SADC Summit  held in Port Louis, Mauritius</w:t>
      </w:r>
      <w:r w:rsidRPr="00261D76">
        <w:rPr>
          <w:rFonts w:ascii="Arial" w:hAnsi="Arial" w:cs="Arial"/>
          <w:lang w:val="en-GB" w:eastAsia="en-GB"/>
        </w:rPr>
        <w:t xml:space="preserve"> in 2004</w:t>
      </w:r>
      <w:r w:rsidRPr="00261D76">
        <w:rPr>
          <w:rFonts w:ascii="Arial" w:hAnsi="Arial" w:cs="Arial"/>
          <w:lang w:val="en-ZA" w:eastAsia="en-GB"/>
        </w:rPr>
        <w:t xml:space="preserve">, approved a Research Project to document the liberation struggles in southern Africa, and to publish the documents from that research in a series of books. </w:t>
      </w:r>
    </w:p>
    <w:p w14:paraId="490C50DE" w14:textId="77777777" w:rsidR="00261D76" w:rsidRPr="00261D76" w:rsidRDefault="00261D76" w:rsidP="00261D76">
      <w:pPr>
        <w:jc w:val="both"/>
        <w:rPr>
          <w:rFonts w:ascii="Arial" w:hAnsi="Arial" w:cs="Arial"/>
          <w:lang w:val="en-ZA" w:eastAsia="en-GB"/>
        </w:rPr>
      </w:pPr>
    </w:p>
    <w:p w14:paraId="78873C92" w14:textId="77777777" w:rsidR="00261D76" w:rsidRPr="00261D76" w:rsidRDefault="00261D76" w:rsidP="00261D76">
      <w:pPr>
        <w:jc w:val="both"/>
        <w:rPr>
          <w:rFonts w:ascii="Arial" w:hAnsi="Arial" w:cs="Arial"/>
          <w:lang w:val="en-ZA" w:eastAsia="en-GB"/>
        </w:rPr>
      </w:pPr>
      <w:r w:rsidRPr="00261D76">
        <w:rPr>
          <w:rFonts w:ascii="Arial" w:hAnsi="Arial" w:cs="Arial"/>
          <w:lang w:val="en-GB" w:eastAsia="en-GB"/>
        </w:rPr>
        <w:t xml:space="preserve">The workshop </w:t>
      </w:r>
      <w:r w:rsidRPr="00261D76">
        <w:rPr>
          <w:rFonts w:ascii="Arial" w:hAnsi="Arial" w:cs="Arial"/>
          <w:lang w:val="en-ZA" w:eastAsia="en-GB"/>
        </w:rPr>
        <w:t xml:space="preserve">to launch the Hashim Mbita Research Project (commonly known as the Hashim Mbita Publication) that was held in Dar es Salaam, in the URT, from 1-6 August 2005. The workshop brought together two scholars/ researchers from each </w:t>
      </w:r>
      <w:r w:rsidRPr="00261D76">
        <w:rPr>
          <w:rFonts w:ascii="Arial" w:hAnsi="Arial" w:cs="Arial"/>
          <w:lang w:val="en-GB" w:eastAsia="en-GB"/>
        </w:rPr>
        <w:t>SADC M</w:t>
      </w:r>
      <w:r w:rsidRPr="00261D76">
        <w:rPr>
          <w:rFonts w:ascii="Arial" w:hAnsi="Arial" w:cs="Arial"/>
          <w:lang w:val="en-ZA" w:eastAsia="en-GB"/>
        </w:rPr>
        <w:t xml:space="preserve">ember </w:t>
      </w:r>
      <w:r w:rsidRPr="00261D76">
        <w:rPr>
          <w:rFonts w:ascii="Arial" w:hAnsi="Arial" w:cs="Arial"/>
          <w:lang w:val="en-GB" w:eastAsia="en-GB"/>
        </w:rPr>
        <w:t>S</w:t>
      </w:r>
      <w:r w:rsidRPr="00261D76">
        <w:rPr>
          <w:rFonts w:ascii="Arial" w:hAnsi="Arial" w:cs="Arial"/>
          <w:lang w:val="en-ZA" w:eastAsia="en-GB"/>
        </w:rPr>
        <w:t xml:space="preserve">tate to discuss and agree upon the method and strategy to implement the decision of the Summit.   </w:t>
      </w:r>
    </w:p>
    <w:p w14:paraId="772BAAC4" w14:textId="77777777" w:rsidR="00261D76" w:rsidRPr="00261D76" w:rsidRDefault="00261D76" w:rsidP="00261D76">
      <w:pPr>
        <w:jc w:val="both"/>
        <w:rPr>
          <w:rFonts w:ascii="Arial" w:hAnsi="Arial" w:cs="Arial"/>
          <w:lang w:val="en-ZA" w:eastAsia="en-GB"/>
        </w:rPr>
      </w:pPr>
    </w:p>
    <w:p w14:paraId="6143199C" w14:textId="77777777" w:rsidR="00261D76" w:rsidRPr="00261D76" w:rsidRDefault="00261D76" w:rsidP="00261D76">
      <w:pPr>
        <w:jc w:val="both"/>
        <w:rPr>
          <w:rFonts w:ascii="Arial" w:hAnsi="Arial" w:cs="Arial"/>
          <w:lang w:val="en-ZA" w:eastAsia="en-GB"/>
        </w:rPr>
      </w:pPr>
      <w:r w:rsidRPr="00261D76">
        <w:rPr>
          <w:rFonts w:ascii="Arial" w:hAnsi="Arial" w:cs="Arial"/>
          <w:lang w:val="en-ZA" w:eastAsia="en-GB"/>
        </w:rPr>
        <w:t>The Hashim Mbita Research Project was led by its patron, the late Brigadier-General Hashim Mbita of the URT. Professor Arnold Temu of the URT served as its Project Manager with Professor Joel das Neves Tembe of the Republic of Mozambique as his Deputy. The research was conducted by indigenous African scholars and researchers from SADC Member States to assert the ownership, independence, and integrity of the initiative. The Hashim Mbita Publication was launched at the SADC Summit of Heads of State and Government on 17 August 2014 in Victoria Falls, in the Republic of Zimbabwe. On 30</w:t>
      </w:r>
      <w:r w:rsidRPr="00261D76">
        <w:rPr>
          <w:rFonts w:ascii="Arial" w:hAnsi="Arial" w:cs="Arial"/>
          <w:vertAlign w:val="superscript"/>
          <w:lang w:val="en-ZA" w:eastAsia="en-GB"/>
        </w:rPr>
        <w:t xml:space="preserve"> </w:t>
      </w:r>
      <w:r w:rsidRPr="00261D76">
        <w:rPr>
          <w:rFonts w:ascii="Arial" w:hAnsi="Arial" w:cs="Arial"/>
          <w:lang w:val="en-ZA" w:eastAsia="en-GB"/>
        </w:rPr>
        <w:t>January 2016, the publication was also presented to the Assembly of the African Union in Addis Ababa, Ethiopia.</w:t>
      </w:r>
    </w:p>
    <w:p w14:paraId="663A71FA" w14:textId="77777777" w:rsidR="00261D76" w:rsidRPr="00261D76" w:rsidRDefault="00261D76" w:rsidP="00261D76">
      <w:pPr>
        <w:jc w:val="both"/>
        <w:rPr>
          <w:rFonts w:ascii="Arial" w:hAnsi="Arial" w:cs="Arial"/>
          <w:lang w:val="en-ZA" w:eastAsia="en-GB"/>
        </w:rPr>
      </w:pPr>
    </w:p>
    <w:p w14:paraId="6B336AC5" w14:textId="77777777" w:rsidR="00261D76" w:rsidRPr="00261D76" w:rsidRDefault="00261D76" w:rsidP="00261D76">
      <w:pPr>
        <w:jc w:val="both"/>
        <w:rPr>
          <w:rFonts w:ascii="Arial" w:hAnsi="Arial" w:cs="Arial"/>
          <w:b/>
          <w:bCs/>
          <w:lang w:val="en-ZA" w:eastAsia="en-GB"/>
        </w:rPr>
      </w:pPr>
      <w:r w:rsidRPr="00261D76">
        <w:rPr>
          <w:rFonts w:ascii="Arial" w:hAnsi="Arial" w:cs="Arial"/>
          <w:b/>
          <w:bCs/>
          <w:lang w:val="en-ZA" w:eastAsia="en-GB"/>
        </w:rPr>
        <w:t>1.4</w:t>
      </w:r>
      <w:r w:rsidRPr="00261D76">
        <w:rPr>
          <w:rFonts w:ascii="Arial" w:hAnsi="Arial" w:cs="Arial"/>
          <w:b/>
          <w:bCs/>
          <w:lang w:val="en-ZA" w:eastAsia="en-GB"/>
        </w:rPr>
        <w:tab/>
        <w:t xml:space="preserve">Current Situation in the </w:t>
      </w:r>
      <w:r w:rsidRPr="00261D76">
        <w:rPr>
          <w:rFonts w:ascii="Arial" w:hAnsi="Arial" w:cs="Arial"/>
          <w:shd w:val="clear" w:color="auto" w:fill="FFFFFF"/>
          <w:lang w:val="en-ZA" w:eastAsia="en-GB"/>
        </w:rPr>
        <w:t>Politics and Diplomacy</w:t>
      </w:r>
      <w:r w:rsidRPr="00261D76">
        <w:rPr>
          <w:rFonts w:ascii="Arial" w:hAnsi="Arial" w:cs="Arial"/>
          <w:b/>
          <w:bCs/>
          <w:lang w:val="en-ZA" w:eastAsia="en-GB"/>
        </w:rPr>
        <w:t xml:space="preserve"> Sector</w:t>
      </w:r>
    </w:p>
    <w:p w14:paraId="2E93F770" w14:textId="77777777" w:rsidR="00261D76" w:rsidRPr="00261D76" w:rsidRDefault="00261D76" w:rsidP="00261D76">
      <w:pPr>
        <w:jc w:val="both"/>
        <w:rPr>
          <w:rFonts w:ascii="Arial" w:hAnsi="Arial" w:cs="Arial"/>
          <w:lang w:val="en-ZA" w:eastAsia="en-GB"/>
        </w:rPr>
      </w:pPr>
    </w:p>
    <w:p w14:paraId="7D883E81"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Politics and Diplomacy Sector continues to contribute to the achievement of regional solidary and unity among the SADC Member States, wherein, the Region has continued to speak with one voice on continental and global issues. Amongst others, the Region stood together in addressing the political situation and security situations in the Democratic Republic of Congo, Kingdoms of Eswatini and Lesotho, and the Republic of Mozambique. In the context of the DRC and Mozambique, SADC went beyond diplomatic engagements to deploy military personnel with an offensive mandate to combat acts of terrorism, violent extremism and insurgency in both countries. In this regard, it is important to note that the military deployments were and are based on clear, predictable, and formal frameworks such as the SADC Mutual Defence Pact and the Memorandum of Understanding Establishing the SADC Standby Force.</w:t>
      </w:r>
    </w:p>
    <w:p w14:paraId="6ED2CB41" w14:textId="77777777" w:rsidR="00261D76" w:rsidRPr="00261D76" w:rsidRDefault="00261D76" w:rsidP="00261D76">
      <w:pPr>
        <w:jc w:val="both"/>
        <w:rPr>
          <w:rFonts w:ascii="Arial" w:hAnsi="Arial" w:cs="Arial"/>
          <w:shd w:val="clear" w:color="auto" w:fill="FFFFFF"/>
          <w:lang w:val="en-ZA" w:eastAsia="en-GB"/>
        </w:rPr>
      </w:pPr>
    </w:p>
    <w:p w14:paraId="27CC6823"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Apart from the SADC Treaty, the main normative framework governing the Politics and Diplomacy Sector is the Protocol on Politics, Defence and Security Co-operation (the Protocol) which was adopted by the SADC Heads of State and Government in 2001.  The Protocol commits SADC Member States to the promotion of political co-operation and the evolution of common political values. Key to this assignment is article 2(2)for a which further commits Member States to the development of “common foreign policy approaches on issues of mutual concern and advance such policy collectively in international fora.” The operations of these aspirations and objectives are centred on the Inter-State Politics and Diplomacy Committee (ISPDC) which is comprised of ministers responsible for ForeignAffairs from each SADC Member State.</w:t>
      </w:r>
    </w:p>
    <w:p w14:paraId="67C3D35D" w14:textId="77777777" w:rsidR="00261D76" w:rsidRPr="00261D76" w:rsidRDefault="00261D76" w:rsidP="00261D76">
      <w:pPr>
        <w:jc w:val="both"/>
        <w:rPr>
          <w:rFonts w:ascii="Arial" w:hAnsi="Arial" w:cs="Arial"/>
          <w:shd w:val="clear" w:color="auto" w:fill="FFFFFF"/>
          <w:lang w:val="en-ZA" w:eastAsia="en-GB"/>
        </w:rPr>
      </w:pPr>
    </w:p>
    <w:p w14:paraId="5E909005"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To date, the Sector has contributed to ensuring that the Region deals well with much of the political and security challenges in its Member States without much outside assistance and/or interference.</w:t>
      </w:r>
    </w:p>
    <w:p w14:paraId="6AF1E59B" w14:textId="77777777" w:rsidR="00261D76" w:rsidRPr="00261D76" w:rsidRDefault="00261D76" w:rsidP="00261D76">
      <w:pPr>
        <w:jc w:val="both"/>
        <w:rPr>
          <w:rFonts w:ascii="Arial" w:hAnsi="Arial" w:cs="Arial"/>
          <w:shd w:val="clear" w:color="auto" w:fill="FFFFFF"/>
          <w:lang w:val="en-ZA" w:eastAsia="en-GB"/>
        </w:rPr>
      </w:pPr>
    </w:p>
    <w:p w14:paraId="5D026AAF"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 xml:space="preserve">SADC Member States consult extensively with each other in the context of the ISPDC and within the broader mandate of the Ministerial Committee of the Organ (MCO). Through these structures, SADC has historically moved as one voice regarding external relations/foreign affairs, as and when such matters arise. These matters include SADC positions on the operations, structures and reforms at the African Union and the United Nations; the application of the principles of self-determination (especially in the context of decolonisation) and non-alignment; the imposition of sanctions against fellow Member States; unconstitutional changes of government; mutual defence enforcement initiatives in the area of conflict and peacekeeping; and other matters of common concern. In addition, SADC has adopted initiatives to preserve its collective history and legacy. </w:t>
      </w:r>
    </w:p>
    <w:p w14:paraId="40C3B3AF" w14:textId="77777777" w:rsidR="00261D76" w:rsidRPr="00261D76" w:rsidRDefault="00261D76" w:rsidP="00261D76">
      <w:pPr>
        <w:jc w:val="both"/>
        <w:rPr>
          <w:rFonts w:ascii="Arial" w:hAnsi="Arial" w:cs="Arial"/>
          <w:shd w:val="clear" w:color="auto" w:fill="FFFFFF"/>
          <w:lang w:val="en-ZA" w:eastAsia="en-GB"/>
        </w:rPr>
      </w:pPr>
    </w:p>
    <w:p w14:paraId="2ED120EF"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 xml:space="preserve">For example, as part of preserving the history of the Southern Africa Liberation Struggle, the English, French and Portuguese Language Editions of the Hashim Mbita Publication have been produced and are being distributed to all SADC Member States. In line with the SADC Council of Ministers meeting held in Lilongwe, Malawi on 18-19 March 2022, the translation, printing and delivery of the Hashim Mbita Publication KiSwahili Language edition; as well as the production of a documentary on Hashim Mbita Publication will commence in the Financial Year 2023/2024. </w:t>
      </w:r>
    </w:p>
    <w:p w14:paraId="27E93AEE" w14:textId="77777777" w:rsidR="00261D76" w:rsidRPr="00261D76" w:rsidRDefault="00261D76" w:rsidP="00261D76">
      <w:pPr>
        <w:jc w:val="both"/>
        <w:rPr>
          <w:rFonts w:ascii="Arial" w:hAnsi="Arial" w:cs="Arial"/>
          <w:shd w:val="clear" w:color="auto" w:fill="FFFFFF"/>
          <w:lang w:val="en-ZA" w:eastAsia="en-GB"/>
        </w:rPr>
      </w:pPr>
    </w:p>
    <w:p w14:paraId="39868897" w14:textId="77777777" w:rsidR="00261D76" w:rsidRPr="00261D76" w:rsidRDefault="00261D76" w:rsidP="00261D76">
      <w:pPr>
        <w:jc w:val="both"/>
        <w:rPr>
          <w:rFonts w:ascii="Arial" w:hAnsi="Arial" w:cs="Arial"/>
          <w:shd w:val="clear" w:color="auto" w:fill="FFFFFF"/>
          <w:lang w:val="en-ZA" w:eastAsia="en-GB"/>
        </w:rPr>
      </w:pPr>
      <w:r w:rsidRPr="00261D76">
        <w:rPr>
          <w:rFonts w:ascii="Arial" w:hAnsi="Arial" w:cs="Arial"/>
          <w:shd w:val="clear" w:color="auto" w:fill="FFFFFF"/>
          <w:lang w:val="en-ZA" w:eastAsia="en-GB"/>
        </w:rPr>
        <w:t>The Hashim Mbita publication has 9 volumes which constitute a comprehensive record of liberation struggle in southern Africa. It is a helpful publication designed to assist the present and future generations to remember the sacrifices made by millions of their forefathers and mothers in the liberation struggles. The 9 volumes of the Hashim Mbita Publication are divided as follows;</w:t>
      </w:r>
    </w:p>
    <w:p w14:paraId="7932D14F" w14:textId="77777777" w:rsidR="00261D76" w:rsidRPr="00261D76" w:rsidRDefault="00261D76" w:rsidP="00261D76">
      <w:pPr>
        <w:jc w:val="both"/>
        <w:rPr>
          <w:rFonts w:ascii="Arial" w:hAnsi="Arial" w:cs="Arial"/>
          <w:shd w:val="clear" w:color="auto" w:fill="FFFFFF"/>
          <w:lang w:val="en-ZA" w:eastAsia="en-GB"/>
        </w:rPr>
      </w:pPr>
    </w:p>
    <w:p w14:paraId="2D94B657"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rPr>
        <w:t xml:space="preserve">Vol.1: </w:t>
      </w:r>
      <w:r w:rsidRPr="00261D76">
        <w:rPr>
          <w:rFonts w:ascii="Arial" w:eastAsia="Minion Pro" w:hAnsi="Arial" w:cs="Arial"/>
          <w:w w:val="120"/>
        </w:rPr>
        <w:t>Introduction.</w:t>
      </w:r>
    </w:p>
    <w:p w14:paraId="3D23FE26"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rPr>
        <w:t xml:space="preserve">Vol. 2: </w:t>
      </w:r>
      <w:r w:rsidRPr="00261D76">
        <w:rPr>
          <w:rFonts w:ascii="Arial" w:eastAsia="Minion Pro" w:hAnsi="Arial" w:cs="Arial"/>
          <w:w w:val="120"/>
        </w:rPr>
        <w:t>Liberation War Countries.</w:t>
      </w:r>
    </w:p>
    <w:p w14:paraId="28D9C9C7"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 xml:space="preserve">Vol.3: </w:t>
      </w:r>
      <w:r w:rsidRPr="00261D76">
        <w:rPr>
          <w:rFonts w:ascii="Arial" w:eastAsia="Minion Pro" w:hAnsi="Arial" w:cs="Arial"/>
          <w:w w:val="110"/>
        </w:rPr>
        <w:t>Namibia.</w:t>
      </w:r>
    </w:p>
    <w:p w14:paraId="461EA631"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Vol.4:</w:t>
      </w:r>
      <w:r w:rsidRPr="00261D76">
        <w:rPr>
          <w:rFonts w:ascii="Arial" w:eastAsia="Minion Pro" w:hAnsi="Arial" w:cs="Arial"/>
          <w:w w:val="120"/>
        </w:rPr>
        <w:t xml:space="preserve"> Liberation </w:t>
      </w:r>
      <w:r w:rsidRPr="00261D76">
        <w:rPr>
          <w:rFonts w:ascii="Arial" w:eastAsia="Minion Pro" w:hAnsi="Arial" w:cs="Arial"/>
          <w:spacing w:val="-19"/>
          <w:w w:val="120"/>
        </w:rPr>
        <w:t>War</w:t>
      </w:r>
      <w:r w:rsidRPr="00261D76">
        <w:rPr>
          <w:rFonts w:ascii="Arial" w:eastAsia="Minion Pro" w:hAnsi="Arial" w:cs="Arial"/>
          <w:spacing w:val="-71"/>
          <w:w w:val="120"/>
        </w:rPr>
        <w:t xml:space="preserve">    </w:t>
      </w:r>
      <w:r w:rsidRPr="00261D76">
        <w:rPr>
          <w:rFonts w:ascii="Arial" w:eastAsia="Minion Pro" w:hAnsi="Arial" w:cs="Arial"/>
          <w:spacing w:val="-3"/>
          <w:w w:val="120"/>
        </w:rPr>
        <w:t xml:space="preserve">Countries </w:t>
      </w:r>
      <w:r w:rsidRPr="00261D76">
        <w:rPr>
          <w:rFonts w:ascii="Arial" w:eastAsia="Minion Pro" w:hAnsi="Arial" w:cs="Arial"/>
          <w:w w:val="120"/>
        </w:rPr>
        <w:t>(continued).</w:t>
      </w:r>
    </w:p>
    <w:p w14:paraId="20DA89E8"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Vol.5: Liberation War Countries (continued) &amp; Frontline States.</w:t>
      </w:r>
    </w:p>
    <w:p w14:paraId="7AE95687"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 xml:space="preserve">Vol.6: </w:t>
      </w:r>
      <w:r w:rsidRPr="00261D76">
        <w:rPr>
          <w:rFonts w:ascii="Arial" w:eastAsia="Minion Pro" w:hAnsi="Arial" w:cs="Arial"/>
          <w:w w:val="120"/>
        </w:rPr>
        <w:t>Frontline States (continued).</w:t>
      </w:r>
    </w:p>
    <w:p w14:paraId="64A983A9"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Vol.7: Frontline States (continued) &amp; Extension Countries.</w:t>
      </w:r>
    </w:p>
    <w:p w14:paraId="562CC5BB"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w w:val="115"/>
        </w:rPr>
        <w:t>Vol.8: Countries and Regions Outside SADC.</w:t>
      </w:r>
    </w:p>
    <w:p w14:paraId="0EAA80E3" w14:textId="77777777" w:rsidR="00261D76" w:rsidRPr="00261D76" w:rsidRDefault="00261D76">
      <w:pPr>
        <w:widowControl w:val="0"/>
        <w:numPr>
          <w:ilvl w:val="0"/>
          <w:numId w:val="20"/>
        </w:numPr>
        <w:autoSpaceDE w:val="0"/>
        <w:autoSpaceDN w:val="0"/>
        <w:ind w:left="567" w:hanging="567"/>
        <w:jc w:val="both"/>
        <w:rPr>
          <w:rFonts w:ascii="Arial" w:eastAsia="Minion Pro" w:hAnsi="Arial" w:cs="Arial"/>
        </w:rPr>
      </w:pPr>
      <w:r w:rsidRPr="00261D76">
        <w:rPr>
          <w:rFonts w:ascii="Arial" w:eastAsia="Minion Pro" w:hAnsi="Arial" w:cs="Arial"/>
        </w:rPr>
        <w:t xml:space="preserve">Vol. 9: </w:t>
      </w:r>
      <w:r w:rsidRPr="00261D76">
        <w:rPr>
          <w:rFonts w:ascii="Arial" w:eastAsia="Minion Pro" w:hAnsi="Arial" w:cs="Arial"/>
          <w:w w:val="115"/>
        </w:rPr>
        <w:t>Countries</w:t>
      </w:r>
      <w:r w:rsidRPr="00261D76">
        <w:rPr>
          <w:rFonts w:ascii="Arial" w:eastAsia="Minion Pro" w:hAnsi="Arial" w:cs="Arial"/>
          <w:spacing w:val="-34"/>
          <w:w w:val="115"/>
        </w:rPr>
        <w:t xml:space="preserve"> </w:t>
      </w:r>
      <w:r w:rsidRPr="00261D76">
        <w:rPr>
          <w:rFonts w:ascii="Arial" w:eastAsia="Minion Pro" w:hAnsi="Arial" w:cs="Arial"/>
          <w:w w:val="115"/>
        </w:rPr>
        <w:t>and</w:t>
      </w:r>
      <w:r w:rsidRPr="00261D76">
        <w:rPr>
          <w:rFonts w:ascii="Arial" w:eastAsia="Minion Pro" w:hAnsi="Arial" w:cs="Arial"/>
          <w:spacing w:val="-33"/>
          <w:w w:val="115"/>
        </w:rPr>
        <w:t xml:space="preserve"> </w:t>
      </w:r>
      <w:r w:rsidRPr="00261D76">
        <w:rPr>
          <w:rFonts w:ascii="Arial" w:eastAsia="Minion Pro" w:hAnsi="Arial" w:cs="Arial"/>
          <w:w w:val="115"/>
        </w:rPr>
        <w:t>Regions</w:t>
      </w:r>
      <w:r w:rsidRPr="00261D76">
        <w:rPr>
          <w:rFonts w:ascii="Arial" w:eastAsia="Minion Pro" w:hAnsi="Arial" w:cs="Arial"/>
          <w:spacing w:val="-33"/>
          <w:w w:val="115"/>
        </w:rPr>
        <w:t xml:space="preserve"> </w:t>
      </w:r>
      <w:r w:rsidRPr="00261D76">
        <w:rPr>
          <w:rFonts w:ascii="Arial" w:eastAsia="Minion Pro" w:hAnsi="Arial" w:cs="Arial"/>
          <w:w w:val="115"/>
        </w:rPr>
        <w:t>Outside</w:t>
      </w:r>
      <w:r w:rsidRPr="00261D76">
        <w:rPr>
          <w:rFonts w:ascii="Arial" w:eastAsia="Minion Pro" w:hAnsi="Arial" w:cs="Arial"/>
          <w:spacing w:val="-33"/>
          <w:w w:val="115"/>
        </w:rPr>
        <w:t xml:space="preserve"> </w:t>
      </w:r>
      <w:r w:rsidRPr="00261D76">
        <w:rPr>
          <w:rFonts w:ascii="Arial" w:eastAsia="Minion Pro" w:hAnsi="Arial" w:cs="Arial"/>
          <w:spacing w:val="-3"/>
          <w:w w:val="115"/>
        </w:rPr>
        <w:t xml:space="preserve">SADC </w:t>
      </w:r>
      <w:r w:rsidRPr="00261D76">
        <w:rPr>
          <w:rFonts w:ascii="Arial" w:eastAsia="Minion Pro" w:hAnsi="Arial" w:cs="Arial"/>
          <w:w w:val="115"/>
        </w:rPr>
        <w:t xml:space="preserve">&amp; </w:t>
      </w:r>
      <w:r w:rsidRPr="00261D76">
        <w:rPr>
          <w:rFonts w:ascii="Arial" w:eastAsia="Minion Pro" w:hAnsi="Arial" w:cs="Arial"/>
          <w:spacing w:val="-4"/>
          <w:w w:val="115"/>
        </w:rPr>
        <w:t>International</w:t>
      </w:r>
      <w:r w:rsidRPr="00261D76">
        <w:rPr>
          <w:rFonts w:ascii="Arial" w:eastAsia="Minion Pro" w:hAnsi="Arial" w:cs="Arial"/>
          <w:spacing w:val="40"/>
          <w:w w:val="115"/>
        </w:rPr>
        <w:t xml:space="preserve"> </w:t>
      </w:r>
      <w:r w:rsidRPr="00261D76">
        <w:rPr>
          <w:rFonts w:ascii="Arial" w:eastAsia="Minion Pro" w:hAnsi="Arial" w:cs="Arial"/>
          <w:spacing w:val="-3"/>
          <w:w w:val="115"/>
        </w:rPr>
        <w:t>Organizations.</w:t>
      </w:r>
    </w:p>
    <w:p w14:paraId="3E1F31CC" w14:textId="77777777" w:rsidR="00261D76" w:rsidRPr="00261D76" w:rsidRDefault="00261D76">
      <w:pPr>
        <w:keepNext/>
        <w:keepLines/>
        <w:numPr>
          <w:ilvl w:val="0"/>
          <w:numId w:val="21"/>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 xml:space="preserve">OBJECTIVE, PURPOSE, AND EXPECTED RESULTS </w:t>
      </w:r>
    </w:p>
    <w:p w14:paraId="4DC634D4" w14:textId="77777777" w:rsidR="00261D76" w:rsidRPr="00261D76" w:rsidRDefault="00261D76" w:rsidP="00261D76">
      <w:pPr>
        <w:tabs>
          <w:tab w:val="left" w:pos="567"/>
        </w:tabs>
        <w:spacing w:after="240"/>
        <w:jc w:val="both"/>
        <w:rPr>
          <w:rFonts w:ascii="Arial" w:hAnsi="Arial" w:cs="Arial"/>
          <w:b/>
          <w:lang w:val="en-GB" w:eastAsia="en-GB"/>
        </w:rPr>
      </w:pPr>
      <w:r w:rsidRPr="00261D76">
        <w:rPr>
          <w:rFonts w:ascii="Arial" w:hAnsi="Arial" w:cs="Arial"/>
          <w:b/>
          <w:lang w:val="en-GB" w:eastAsia="en-GB"/>
        </w:rPr>
        <w:t>2.1</w:t>
      </w:r>
      <w:r w:rsidRPr="00261D76">
        <w:rPr>
          <w:rFonts w:ascii="Arial" w:hAnsi="Arial" w:cs="Arial"/>
          <w:b/>
          <w:lang w:val="en-GB" w:eastAsia="en-GB"/>
        </w:rPr>
        <w:tab/>
        <w:t xml:space="preserve">Overall Objectives </w:t>
      </w:r>
    </w:p>
    <w:p w14:paraId="47E57B10" w14:textId="77777777" w:rsidR="00261D76" w:rsidRPr="00261D76" w:rsidRDefault="00261D76">
      <w:pPr>
        <w:numPr>
          <w:ilvl w:val="0"/>
          <w:numId w:val="22"/>
        </w:numPr>
        <w:ind w:left="567" w:hanging="567"/>
        <w:jc w:val="both"/>
        <w:rPr>
          <w:rFonts w:ascii="Arial" w:hAnsi="Arial" w:cs="Arial"/>
          <w:color w:val="000000"/>
          <w:lang w:val="en-ZA" w:eastAsia="en-GB"/>
        </w:rPr>
      </w:pPr>
      <w:bookmarkStart w:id="8" w:name="_Hlk36479339"/>
      <w:r w:rsidRPr="00261D76">
        <w:rPr>
          <w:rFonts w:ascii="Arial" w:hAnsi="Arial" w:cs="Arial"/>
          <w:color w:val="000000"/>
          <w:lang w:val="en-ZA" w:eastAsia="en-GB"/>
        </w:rPr>
        <w:t xml:space="preserve">Produce </w:t>
      </w:r>
      <w:r w:rsidRPr="00261D76">
        <w:rPr>
          <w:rFonts w:ascii="Arial" w:hAnsi="Arial" w:cs="Arial"/>
          <w:color w:val="000000"/>
          <w:lang w:val="en-GB" w:eastAsia="en-GB"/>
        </w:rPr>
        <w:t xml:space="preserve">five (5) series of </w:t>
      </w:r>
      <w:r w:rsidRPr="00261D76">
        <w:rPr>
          <w:rFonts w:ascii="Arial" w:hAnsi="Arial" w:cs="Arial"/>
          <w:color w:val="000000"/>
          <w:lang w:val="en-ZA" w:eastAsia="en-GB"/>
        </w:rPr>
        <w:t>documentary videos that are aligned to the key themes contained in the nine volumes of the Hashim Mbita Publication (T</w:t>
      </w:r>
      <w:r w:rsidRPr="00261D76">
        <w:rPr>
          <w:rFonts w:ascii="Arial" w:hAnsi="Arial" w:cs="Arial"/>
          <w:lang w:val="en-ZA" w:eastAsia="en-GB"/>
        </w:rPr>
        <w:t xml:space="preserve">he </w:t>
      </w:r>
      <w:r w:rsidRPr="00261D76">
        <w:rPr>
          <w:rFonts w:ascii="Arial" w:hAnsi="Arial" w:cs="Arial"/>
          <w:b/>
          <w:bCs/>
          <w:lang w:val="en-ZA" w:eastAsia="en-GB"/>
        </w:rPr>
        <w:t>“Southern African National Liberation Struggles</w:t>
      </w:r>
      <w:r w:rsidRPr="00261D76">
        <w:rPr>
          <w:rFonts w:ascii="Arial" w:hAnsi="Arial" w:cs="Arial"/>
          <w:b/>
          <w:bCs/>
          <w:lang w:val="en-GB" w:eastAsia="en-GB"/>
        </w:rPr>
        <w:t xml:space="preserve">) </w:t>
      </w:r>
      <w:r w:rsidRPr="00261D76">
        <w:rPr>
          <w:rFonts w:ascii="Arial" w:hAnsi="Arial" w:cs="Arial"/>
          <w:lang w:val="en-GB" w:eastAsia="en-GB"/>
        </w:rPr>
        <w:t xml:space="preserve">in four working languages of SADC, namely, English, French, Portuguese and </w:t>
      </w:r>
      <w:bookmarkStart w:id="9" w:name="_Hlk128835641"/>
      <w:r w:rsidRPr="00261D76">
        <w:rPr>
          <w:rFonts w:ascii="Arial" w:hAnsi="Arial" w:cs="Arial"/>
          <w:lang w:val="en-GB" w:eastAsia="en-GB"/>
        </w:rPr>
        <w:t>KiSwahili</w:t>
      </w:r>
      <w:bookmarkEnd w:id="9"/>
      <w:r w:rsidRPr="00261D76">
        <w:rPr>
          <w:rFonts w:ascii="Arial" w:hAnsi="Arial" w:cs="Arial"/>
          <w:lang w:val="en-GB" w:eastAsia="en-GB"/>
        </w:rPr>
        <w:t>.</w:t>
      </w:r>
      <w:r w:rsidRPr="00261D76">
        <w:rPr>
          <w:rFonts w:ascii="Arial" w:hAnsi="Arial" w:cs="Arial"/>
          <w:b/>
          <w:bCs/>
          <w:lang w:val="en-GB" w:eastAsia="en-GB"/>
        </w:rPr>
        <w:t xml:space="preserve"> </w:t>
      </w:r>
      <w:r w:rsidRPr="00261D76">
        <w:rPr>
          <w:rFonts w:ascii="Arial" w:hAnsi="Arial" w:cs="Arial"/>
          <w:color w:val="000000"/>
          <w:lang w:val="en-ZA" w:eastAsia="en-GB"/>
        </w:rPr>
        <w:t xml:space="preserve">The series of video documentaries should also be aligned to the SADC’s Commemoration of the Southern Africa Liberation Day, which is celebrated annually on 23rd March to remember and honour the gallant sons and daughters who paid the ultimate price fighting for political liberation and freedom in southern Africa. </w:t>
      </w:r>
    </w:p>
    <w:p w14:paraId="49AEEAAE" w14:textId="77777777" w:rsidR="00261D76" w:rsidRPr="00261D76" w:rsidRDefault="00261D76" w:rsidP="00261D76">
      <w:pPr>
        <w:ind w:left="567"/>
        <w:jc w:val="both"/>
        <w:rPr>
          <w:rFonts w:ascii="Arial" w:hAnsi="Arial" w:cs="Arial"/>
          <w:color w:val="000000"/>
          <w:lang w:val="en-ZA" w:eastAsia="en-GB"/>
        </w:rPr>
      </w:pPr>
    </w:p>
    <w:p w14:paraId="566DF531"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color w:val="000000"/>
          <w:lang w:eastAsia="en-GB"/>
        </w:rPr>
        <w:t>Demonstrate through the documentary video series the essence and impact, challenges, and success stories of the</w:t>
      </w:r>
      <w:r w:rsidRPr="00261D76">
        <w:rPr>
          <w:rFonts w:ascii="Arial" w:hAnsi="Arial" w:cs="Arial"/>
          <w:color w:val="000000"/>
          <w:shd w:val="clear" w:color="auto" w:fill="FFFFFF"/>
          <w:lang w:eastAsia="en-GB"/>
        </w:rPr>
        <w:t xml:space="preserve"> </w:t>
      </w:r>
      <w:bookmarkStart w:id="10" w:name="_Hlk126076982"/>
      <w:r w:rsidRPr="00261D76">
        <w:rPr>
          <w:rFonts w:ascii="Arial" w:hAnsi="Arial" w:cs="Arial"/>
          <w:color w:val="000000"/>
          <w:shd w:val="clear" w:color="auto" w:fill="FFFFFF"/>
          <w:lang w:val="en-ZA" w:eastAsia="en-GB"/>
        </w:rPr>
        <w:t>Southern African Liberation Struggle</w:t>
      </w:r>
      <w:bookmarkEnd w:id="10"/>
      <w:r w:rsidRPr="00261D76">
        <w:rPr>
          <w:rFonts w:ascii="Arial" w:hAnsi="Arial" w:cs="Arial"/>
          <w:color w:val="000000"/>
          <w:shd w:val="clear" w:color="auto" w:fill="FFFFFF"/>
          <w:lang w:val="en-ZA" w:eastAsia="en-GB"/>
        </w:rPr>
        <w:t>, which led to the  end of the colonial rule and the dismantling of the apartheid regime in the early 1990s as well as end of oppression, economic exploitation and political exclusion.</w:t>
      </w:r>
    </w:p>
    <w:p w14:paraId="53644CCA" w14:textId="77777777" w:rsidR="00261D76" w:rsidRPr="00261D76" w:rsidRDefault="00261D76" w:rsidP="00261D76">
      <w:pPr>
        <w:ind w:left="567"/>
        <w:jc w:val="both"/>
        <w:rPr>
          <w:rFonts w:ascii="Arial" w:hAnsi="Arial" w:cs="Arial"/>
          <w:color w:val="000000"/>
          <w:lang w:val="en-ZA" w:eastAsia="en-GB"/>
        </w:rPr>
      </w:pPr>
    </w:p>
    <w:p w14:paraId="49E2C21D"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color w:val="000000"/>
          <w:lang w:val="en-ZA" w:eastAsia="en-GB"/>
        </w:rPr>
        <w:t>Conduct</w:t>
      </w:r>
      <w:r w:rsidRPr="00261D76">
        <w:rPr>
          <w:rFonts w:ascii="Arial" w:hAnsi="Arial" w:cs="Arial"/>
          <w:color w:val="000000"/>
          <w:lang w:eastAsia="en-GB"/>
        </w:rPr>
        <w:t xml:space="preserve"> Regional interviews</w:t>
      </w:r>
      <w:r w:rsidRPr="00261D76">
        <w:rPr>
          <w:rFonts w:ascii="Arial" w:hAnsi="Arial" w:cs="Arial"/>
          <w:lang w:eastAsia="en-GB"/>
        </w:rPr>
        <w:t xml:space="preserve"> </w:t>
      </w:r>
      <w:r w:rsidRPr="00261D76">
        <w:rPr>
          <w:rFonts w:ascii="Arial" w:hAnsi="Arial" w:cs="Arial"/>
          <w:lang w:val="en-ZA" w:eastAsia="en-GB"/>
        </w:rPr>
        <w:t xml:space="preserve">with influential </w:t>
      </w:r>
      <w:r w:rsidRPr="00261D76">
        <w:rPr>
          <w:rFonts w:ascii="Arial" w:hAnsi="Arial" w:cs="Arial"/>
          <w:color w:val="000000"/>
          <w:lang w:eastAsia="en-GB"/>
        </w:rPr>
        <w:t>Southern African National Liberation Struggle war veterans, former Presidents, identified likeminded politicians, researchers, think tanks and academia.</w:t>
      </w:r>
    </w:p>
    <w:p w14:paraId="1B3DBF7C" w14:textId="77777777" w:rsidR="00261D76" w:rsidRPr="00261D76" w:rsidRDefault="00261D76" w:rsidP="00261D76">
      <w:pPr>
        <w:ind w:left="567"/>
        <w:jc w:val="both"/>
        <w:rPr>
          <w:rFonts w:ascii="Arial" w:hAnsi="Arial" w:cs="Arial"/>
          <w:color w:val="000000"/>
          <w:lang w:val="en-ZA" w:eastAsia="en-GB"/>
        </w:rPr>
      </w:pPr>
    </w:p>
    <w:p w14:paraId="2AE7AF92"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color w:val="000000"/>
          <w:lang w:val="en-ZA" w:eastAsia="en-GB"/>
        </w:rPr>
        <w:t>Collect</w:t>
      </w:r>
      <w:r w:rsidRPr="00261D76">
        <w:rPr>
          <w:rFonts w:ascii="Arial" w:hAnsi="Arial" w:cs="Arial"/>
          <w:color w:val="000000"/>
          <w:lang w:eastAsia="en-GB"/>
        </w:rPr>
        <w:t xml:space="preserve"> archival video and digital footage and </w:t>
      </w:r>
      <w:r w:rsidRPr="00261D76">
        <w:rPr>
          <w:rFonts w:ascii="Arial" w:hAnsi="Arial" w:cs="Arial"/>
          <w:color w:val="000000"/>
          <w:lang w:val="en-ZA" w:eastAsia="en-GB"/>
        </w:rPr>
        <w:t>catalogued</w:t>
      </w:r>
      <w:r w:rsidRPr="00261D76">
        <w:rPr>
          <w:rFonts w:ascii="Arial" w:hAnsi="Arial" w:cs="Arial"/>
          <w:color w:val="000000"/>
          <w:lang w:eastAsia="en-GB"/>
        </w:rPr>
        <w:t xml:space="preserve"> data existing in the SADC Secretariat and in</w:t>
      </w:r>
      <w:r w:rsidRPr="00261D76">
        <w:rPr>
          <w:rFonts w:ascii="Arial" w:hAnsi="Arial" w:cs="Arial"/>
          <w:color w:val="000000"/>
          <w:lang w:val="en-ZA" w:eastAsia="en-GB"/>
        </w:rPr>
        <w:t xml:space="preserve"> Member States.</w:t>
      </w:r>
    </w:p>
    <w:p w14:paraId="15473E5F" w14:textId="77777777" w:rsidR="00261D76" w:rsidRPr="00261D76" w:rsidRDefault="00261D76" w:rsidP="00261D76">
      <w:pPr>
        <w:ind w:left="567"/>
        <w:jc w:val="both"/>
        <w:rPr>
          <w:rFonts w:ascii="Arial" w:hAnsi="Arial" w:cs="Arial"/>
          <w:color w:val="000000"/>
          <w:lang w:val="en-ZA" w:eastAsia="en-GB"/>
        </w:rPr>
      </w:pPr>
    </w:p>
    <w:p w14:paraId="69307D2E"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shd w:val="clear" w:color="auto" w:fill="FFFFFF"/>
          <w:lang w:val="en-ZA" w:eastAsia="en-GB"/>
        </w:rPr>
        <w:t>The documentary video should aim to raise awareness to the entire SADC Region and beyond about the availability and relevance of the Hashim Mbita Publication.</w:t>
      </w:r>
    </w:p>
    <w:p w14:paraId="043F302C" w14:textId="77777777" w:rsidR="00261D76" w:rsidRPr="00261D76" w:rsidRDefault="00261D76" w:rsidP="00261D76">
      <w:pPr>
        <w:ind w:left="567"/>
        <w:jc w:val="both"/>
        <w:rPr>
          <w:rFonts w:ascii="Arial" w:hAnsi="Arial" w:cs="Arial"/>
          <w:color w:val="000000"/>
          <w:lang w:val="en-ZA" w:eastAsia="en-GB"/>
        </w:rPr>
      </w:pPr>
    </w:p>
    <w:p w14:paraId="0727AF07"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color w:val="000000"/>
          <w:lang w:val="en-ZA" w:eastAsia="en-GB"/>
        </w:rPr>
        <w:t>The series of video documentaries should highlight how the liberation struggle has inspired the SADC regional integration, cooperation and socio-economic development in the context of the SADC Vision 2050 and the SADC Regional Indicative Strategic Development Plan (RISDP) 2020-2030, which is guiding the strategic direction of the Region.</w:t>
      </w:r>
    </w:p>
    <w:p w14:paraId="18724503" w14:textId="77777777" w:rsidR="00261D76" w:rsidRPr="00261D76" w:rsidRDefault="00261D76" w:rsidP="00261D76">
      <w:pPr>
        <w:contextualSpacing/>
        <w:rPr>
          <w:rFonts w:ascii="Arial" w:hAnsi="Arial" w:cs="Arial"/>
          <w:color w:val="000000"/>
          <w:lang w:val="en-ZA" w:eastAsia="en-GB"/>
        </w:rPr>
      </w:pPr>
    </w:p>
    <w:p w14:paraId="72CE30AB" w14:textId="77777777" w:rsidR="00261D76" w:rsidRPr="00261D76" w:rsidRDefault="00261D76">
      <w:pPr>
        <w:numPr>
          <w:ilvl w:val="0"/>
          <w:numId w:val="22"/>
        </w:numPr>
        <w:ind w:left="567" w:hanging="567"/>
        <w:jc w:val="both"/>
        <w:rPr>
          <w:rFonts w:ascii="Arial" w:hAnsi="Arial" w:cs="Arial"/>
          <w:color w:val="000000"/>
          <w:lang w:val="en-ZA" w:eastAsia="en-GB"/>
        </w:rPr>
      </w:pPr>
      <w:r w:rsidRPr="00261D76">
        <w:rPr>
          <w:rFonts w:ascii="Arial" w:hAnsi="Arial" w:cs="Arial"/>
          <w:color w:val="000000"/>
          <w:lang w:val="en-ZA" w:eastAsia="en-GB"/>
        </w:rPr>
        <w:t>The series of the video documentaries should demonstrate basic understanding and analysis of the historical context and benefits of the Liberation Struggles for the southern Africa as contained in the Hashim Mbita publication.</w:t>
      </w:r>
    </w:p>
    <w:p w14:paraId="6B2E133E" w14:textId="77777777" w:rsidR="00261D76" w:rsidRPr="00261D76" w:rsidRDefault="00261D76" w:rsidP="00261D76">
      <w:pPr>
        <w:ind w:left="720"/>
        <w:contextualSpacing/>
        <w:rPr>
          <w:rFonts w:ascii="Arial" w:hAnsi="Arial" w:cs="Arial"/>
          <w:color w:val="000000"/>
          <w:lang w:val="en-ZA" w:eastAsia="en-GB"/>
        </w:rPr>
      </w:pPr>
    </w:p>
    <w:p w14:paraId="61A52CEE" w14:textId="77777777" w:rsidR="00261D76" w:rsidRPr="00261D76" w:rsidRDefault="00261D76" w:rsidP="00261D76">
      <w:pPr>
        <w:tabs>
          <w:tab w:val="left" w:pos="567"/>
        </w:tabs>
        <w:jc w:val="both"/>
        <w:rPr>
          <w:rFonts w:ascii="Arial" w:hAnsi="Arial" w:cs="Arial"/>
          <w:b/>
          <w:lang w:val="en-GB" w:eastAsia="en-GB"/>
        </w:rPr>
      </w:pPr>
      <w:r w:rsidRPr="00261D76">
        <w:rPr>
          <w:rFonts w:ascii="Arial" w:hAnsi="Arial" w:cs="Arial"/>
          <w:b/>
          <w:lang w:val="en-GB" w:eastAsia="en-GB"/>
        </w:rPr>
        <w:t>2.2</w:t>
      </w:r>
      <w:r w:rsidRPr="00261D76">
        <w:rPr>
          <w:rFonts w:ascii="Arial" w:hAnsi="Arial" w:cs="Arial"/>
          <w:b/>
          <w:lang w:val="en-GB" w:eastAsia="en-GB"/>
        </w:rPr>
        <w:tab/>
        <w:t xml:space="preserve">Purpose </w:t>
      </w:r>
      <w:bookmarkEnd w:id="8"/>
    </w:p>
    <w:p w14:paraId="18B98699" w14:textId="77777777" w:rsidR="00261D76" w:rsidRPr="00261D76" w:rsidRDefault="00261D76" w:rsidP="00261D76">
      <w:pPr>
        <w:jc w:val="both"/>
        <w:rPr>
          <w:rFonts w:ascii="Arial" w:hAnsi="Arial" w:cs="Arial"/>
          <w:lang w:val="en-GB" w:eastAsia="en-GB"/>
        </w:rPr>
      </w:pPr>
    </w:p>
    <w:p w14:paraId="206D50C9" w14:textId="77777777" w:rsidR="00261D76" w:rsidRPr="00261D76" w:rsidRDefault="00261D76" w:rsidP="00261D76">
      <w:pPr>
        <w:tabs>
          <w:tab w:val="num" w:pos="2160"/>
        </w:tabs>
        <w:jc w:val="both"/>
        <w:rPr>
          <w:rFonts w:ascii="Arial" w:hAnsi="Arial" w:cs="Arial"/>
          <w:lang w:val="en-GB" w:eastAsia="en-GB"/>
        </w:rPr>
      </w:pPr>
      <w:r w:rsidRPr="00261D76">
        <w:rPr>
          <w:rFonts w:ascii="Arial" w:hAnsi="Arial" w:cs="Arial"/>
          <w:lang w:val="en-GB" w:eastAsia="en-GB"/>
        </w:rPr>
        <w:t xml:space="preserve">The purpose of this ToR is to </w:t>
      </w:r>
      <w:r w:rsidRPr="00261D76">
        <w:rPr>
          <w:rFonts w:ascii="Arial" w:hAnsi="Arial" w:cs="Arial"/>
          <w:i/>
          <w:iCs/>
          <w:lang w:val="en-GB" w:eastAsia="en-GB"/>
        </w:rPr>
        <w:t>Recruit a Consultant to Produce a Series of Video Documentaries on the Hashim Mbita Publication’s Southern African Liberation Struggles</w:t>
      </w:r>
      <w:r w:rsidRPr="00261D76">
        <w:rPr>
          <w:rFonts w:ascii="Arial" w:hAnsi="Arial" w:cs="Arial"/>
          <w:lang w:val="en-GB" w:eastAsia="en-GB"/>
        </w:rPr>
        <w:t>, that amongst others should capture the following:</w:t>
      </w:r>
    </w:p>
    <w:p w14:paraId="1CC0E126" w14:textId="77777777" w:rsidR="00261D76" w:rsidRPr="00261D76" w:rsidRDefault="00261D76" w:rsidP="00261D76">
      <w:pPr>
        <w:tabs>
          <w:tab w:val="num" w:pos="2160"/>
        </w:tabs>
        <w:ind w:left="567"/>
        <w:rPr>
          <w:rFonts w:ascii="Arial" w:hAnsi="Arial" w:cs="Arial"/>
          <w:lang w:val="en-GB" w:eastAsia="en-GB"/>
        </w:rPr>
      </w:pPr>
    </w:p>
    <w:p w14:paraId="2E8A3623" w14:textId="77777777" w:rsidR="00261D76" w:rsidRPr="00261D76" w:rsidRDefault="00261D76">
      <w:pPr>
        <w:numPr>
          <w:ilvl w:val="0"/>
          <w:numId w:val="23"/>
        </w:numPr>
        <w:ind w:left="567" w:hanging="567"/>
        <w:contextualSpacing/>
        <w:jc w:val="both"/>
        <w:rPr>
          <w:rFonts w:ascii="Arial" w:hAnsi="Arial" w:cs="Arial"/>
          <w:i/>
          <w:iCs/>
          <w:lang w:val="en-GB" w:eastAsia="en-GB"/>
        </w:rPr>
      </w:pPr>
      <w:r w:rsidRPr="00261D76">
        <w:rPr>
          <w:rFonts w:ascii="Arial" w:hAnsi="Arial" w:cs="Arial"/>
          <w:lang w:val="en-GB" w:eastAsia="en-GB"/>
        </w:rPr>
        <w:t xml:space="preserve">Key and salient messages and themes of the </w:t>
      </w:r>
      <w:r w:rsidRPr="00261D76">
        <w:rPr>
          <w:rFonts w:ascii="Arial" w:hAnsi="Arial" w:cs="Arial"/>
          <w:i/>
          <w:iCs/>
          <w:color w:val="000000"/>
          <w:shd w:val="clear" w:color="auto" w:fill="FFFFFF"/>
          <w:lang w:val="en-ZA" w:eastAsia="en-GB"/>
        </w:rPr>
        <w:t>Hashim Mbita Publication the Southern African Liberation Struggles.</w:t>
      </w:r>
    </w:p>
    <w:p w14:paraId="074BB38F" w14:textId="77777777" w:rsidR="00261D76" w:rsidRPr="00261D76" w:rsidRDefault="00261D76" w:rsidP="00261D76">
      <w:pPr>
        <w:ind w:left="567"/>
        <w:contextualSpacing/>
        <w:jc w:val="both"/>
        <w:rPr>
          <w:rFonts w:ascii="Arial" w:hAnsi="Arial" w:cs="Arial"/>
          <w:lang w:val="en-GB" w:eastAsia="en-GB"/>
        </w:rPr>
      </w:pPr>
    </w:p>
    <w:p w14:paraId="7E343C6D" w14:textId="77777777" w:rsidR="00261D76" w:rsidRPr="00261D76" w:rsidRDefault="00261D76">
      <w:pPr>
        <w:numPr>
          <w:ilvl w:val="0"/>
          <w:numId w:val="23"/>
        </w:numPr>
        <w:ind w:left="567" w:hanging="567"/>
        <w:contextualSpacing/>
        <w:jc w:val="both"/>
        <w:rPr>
          <w:rFonts w:ascii="Arial" w:hAnsi="Arial" w:cs="Arial"/>
          <w:lang w:val="en-GB" w:eastAsia="en-GB"/>
        </w:rPr>
      </w:pPr>
      <w:r w:rsidRPr="00261D76">
        <w:rPr>
          <w:rFonts w:ascii="Arial" w:hAnsi="Arial" w:cs="Arial"/>
          <w:lang w:val="en-GB" w:eastAsia="en-GB"/>
        </w:rPr>
        <w:t xml:space="preserve">Awareness raising of the </w:t>
      </w:r>
      <w:r w:rsidRPr="00261D76">
        <w:rPr>
          <w:rFonts w:ascii="Arial" w:hAnsi="Arial" w:cs="Arial"/>
          <w:i/>
          <w:iCs/>
          <w:lang w:val="en-GB" w:eastAsia="en-GB"/>
        </w:rPr>
        <w:t>Hashim Mbita Publication’s Southern African Liberation Struggle</w:t>
      </w:r>
      <w:r w:rsidRPr="00261D76">
        <w:rPr>
          <w:rFonts w:ascii="Arial" w:hAnsi="Arial" w:cs="Arial"/>
          <w:lang w:val="en-GB" w:eastAsia="en-GB"/>
        </w:rPr>
        <w:t xml:space="preserve">; and its impact in the context of the SADC regional development, cooperation and development. </w:t>
      </w:r>
    </w:p>
    <w:p w14:paraId="34FF2CBE" w14:textId="77777777" w:rsidR="00261D76" w:rsidRPr="00261D76" w:rsidRDefault="00261D76" w:rsidP="00261D76">
      <w:pPr>
        <w:ind w:left="567"/>
        <w:contextualSpacing/>
        <w:jc w:val="both"/>
        <w:rPr>
          <w:rFonts w:ascii="Arial" w:hAnsi="Arial" w:cs="Arial"/>
          <w:lang w:val="en-GB" w:eastAsia="en-GB"/>
        </w:rPr>
      </w:pPr>
    </w:p>
    <w:p w14:paraId="3C643457" w14:textId="77777777" w:rsidR="00261D76" w:rsidRPr="00261D76" w:rsidRDefault="00261D76">
      <w:pPr>
        <w:numPr>
          <w:ilvl w:val="0"/>
          <w:numId w:val="23"/>
        </w:numPr>
        <w:ind w:left="567" w:hanging="567"/>
        <w:contextualSpacing/>
        <w:jc w:val="both"/>
        <w:rPr>
          <w:rFonts w:ascii="Arial" w:hAnsi="Arial" w:cs="Arial"/>
          <w:lang w:val="en-GB" w:eastAsia="en-GB"/>
        </w:rPr>
      </w:pPr>
      <w:r w:rsidRPr="00261D76">
        <w:rPr>
          <w:rFonts w:ascii="Arial" w:hAnsi="Arial" w:cs="Arial"/>
          <w:lang w:val="en-GB" w:eastAsia="en-GB"/>
        </w:rPr>
        <w:t xml:space="preserve">Lasting education that promotes and deepens continuous political cooperation and Regional Integration amongst Member States. </w:t>
      </w:r>
    </w:p>
    <w:p w14:paraId="6B38B3BC" w14:textId="77777777" w:rsidR="00261D76" w:rsidRPr="00261D76" w:rsidRDefault="00261D76" w:rsidP="00261D76">
      <w:pPr>
        <w:ind w:left="1355"/>
        <w:contextualSpacing/>
        <w:rPr>
          <w:rFonts w:ascii="Arial" w:hAnsi="Arial" w:cs="Arial"/>
          <w:lang w:val="en-GB" w:eastAsia="en-GB"/>
        </w:rPr>
      </w:pPr>
    </w:p>
    <w:p w14:paraId="79543418" w14:textId="77777777" w:rsidR="00261D76" w:rsidRPr="00261D76" w:rsidRDefault="00261D76" w:rsidP="00261D76">
      <w:pPr>
        <w:ind w:left="1355"/>
        <w:contextualSpacing/>
        <w:rPr>
          <w:rFonts w:ascii="Arial" w:hAnsi="Arial" w:cs="Arial"/>
          <w:lang w:val="en-GB" w:eastAsia="en-GB"/>
        </w:rPr>
      </w:pPr>
    </w:p>
    <w:p w14:paraId="2E5F8637" w14:textId="77777777" w:rsidR="00261D76" w:rsidRPr="00261D76" w:rsidRDefault="00261D76" w:rsidP="00261D76">
      <w:pPr>
        <w:tabs>
          <w:tab w:val="left" w:pos="567"/>
        </w:tabs>
        <w:jc w:val="both"/>
        <w:rPr>
          <w:rFonts w:ascii="Arial" w:hAnsi="Arial" w:cs="Arial"/>
          <w:b/>
          <w:lang w:val="en-GB" w:eastAsia="en-GB"/>
        </w:rPr>
      </w:pPr>
      <w:r w:rsidRPr="00261D76">
        <w:rPr>
          <w:rFonts w:ascii="Arial" w:hAnsi="Arial" w:cs="Arial"/>
          <w:b/>
          <w:lang w:val="en-GB" w:eastAsia="en-GB"/>
        </w:rPr>
        <w:t>2.3</w:t>
      </w:r>
      <w:r w:rsidRPr="00261D76">
        <w:rPr>
          <w:rFonts w:ascii="Arial" w:hAnsi="Arial" w:cs="Arial"/>
          <w:b/>
          <w:lang w:val="en-GB" w:eastAsia="en-GB"/>
        </w:rPr>
        <w:tab/>
        <w:t xml:space="preserve">Expected Results </w:t>
      </w:r>
    </w:p>
    <w:p w14:paraId="21ACAB72" w14:textId="77777777" w:rsidR="00261D76" w:rsidRPr="00261D76" w:rsidRDefault="00261D76" w:rsidP="00261D76">
      <w:pPr>
        <w:spacing w:line="276" w:lineRule="auto"/>
        <w:jc w:val="both"/>
        <w:rPr>
          <w:rFonts w:ascii="Arial" w:hAnsi="Arial" w:cs="Arial"/>
          <w:lang w:val="en-ZA" w:eastAsia="en-GB"/>
        </w:rPr>
      </w:pPr>
    </w:p>
    <w:p w14:paraId="783A087B" w14:textId="77777777" w:rsidR="00261D76" w:rsidRPr="00261D76" w:rsidRDefault="00261D76" w:rsidP="00261D76">
      <w:pPr>
        <w:spacing w:line="276" w:lineRule="auto"/>
        <w:jc w:val="both"/>
        <w:rPr>
          <w:rFonts w:ascii="Arial" w:hAnsi="Arial" w:cs="Arial"/>
          <w:lang w:val="en-ZA" w:eastAsia="en-GB"/>
        </w:rPr>
      </w:pPr>
      <w:r w:rsidRPr="00261D76">
        <w:rPr>
          <w:rFonts w:ascii="Arial" w:hAnsi="Arial" w:cs="Arial"/>
          <w:lang w:val="en-ZA" w:eastAsia="en-GB"/>
        </w:rPr>
        <w:t xml:space="preserve">The Consultant shall do the following: </w:t>
      </w:r>
    </w:p>
    <w:p w14:paraId="65644F3E" w14:textId="77777777" w:rsidR="00261D76" w:rsidRPr="00261D76" w:rsidRDefault="00261D76">
      <w:pPr>
        <w:numPr>
          <w:ilvl w:val="0"/>
          <w:numId w:val="24"/>
        </w:numPr>
        <w:spacing w:before="100" w:beforeAutospacing="1" w:after="100" w:afterAutospacing="1"/>
        <w:ind w:left="567" w:hanging="567"/>
        <w:jc w:val="both"/>
        <w:rPr>
          <w:rFonts w:ascii="Arial" w:hAnsi="Arial" w:cs="Arial"/>
          <w:lang w:val="en-ZA" w:eastAsia="en-GB"/>
        </w:rPr>
      </w:pPr>
      <w:r w:rsidRPr="00261D76">
        <w:rPr>
          <w:rFonts w:ascii="Arial" w:hAnsi="Arial" w:cs="Arial"/>
          <w:color w:val="000000"/>
          <w:lang w:eastAsia="en-GB"/>
        </w:rPr>
        <w:t xml:space="preserve">Pursuant to the above-mentioned objectives and purpose, the Consultant shall produce </w:t>
      </w:r>
      <w:r w:rsidRPr="00261D76">
        <w:rPr>
          <w:rFonts w:ascii="Arial" w:hAnsi="Arial" w:cs="Arial"/>
          <w:color w:val="000000"/>
          <w:lang w:val="en-GB" w:eastAsia="en-GB"/>
        </w:rPr>
        <w:t xml:space="preserve">five (5) series of </w:t>
      </w:r>
      <w:r w:rsidRPr="00261D76">
        <w:rPr>
          <w:rFonts w:ascii="Arial" w:hAnsi="Arial" w:cs="Arial"/>
          <w:color w:val="000000"/>
          <w:lang w:val="en-ZA" w:eastAsia="en-GB"/>
        </w:rPr>
        <w:t>documentary videos based on the key themes of the Hashim Mbita Publication (T</w:t>
      </w:r>
      <w:r w:rsidRPr="00261D76">
        <w:rPr>
          <w:rFonts w:ascii="Arial" w:hAnsi="Arial" w:cs="Arial"/>
          <w:lang w:val="en-ZA" w:eastAsia="en-GB"/>
        </w:rPr>
        <w:t xml:space="preserve">he </w:t>
      </w:r>
      <w:r w:rsidRPr="00261D76">
        <w:rPr>
          <w:rFonts w:ascii="Arial" w:hAnsi="Arial" w:cs="Arial"/>
          <w:b/>
          <w:bCs/>
          <w:lang w:val="en-ZA" w:eastAsia="en-GB"/>
        </w:rPr>
        <w:t>“Southern African National Liberation Struggles</w:t>
      </w:r>
      <w:r w:rsidRPr="00261D76">
        <w:rPr>
          <w:rFonts w:ascii="Arial" w:hAnsi="Arial" w:cs="Arial"/>
          <w:b/>
          <w:bCs/>
          <w:lang w:val="en-GB" w:eastAsia="en-GB"/>
        </w:rPr>
        <w:t xml:space="preserve">) </w:t>
      </w:r>
      <w:r w:rsidRPr="00261D76">
        <w:rPr>
          <w:rFonts w:ascii="Arial" w:hAnsi="Arial" w:cs="Arial"/>
          <w:lang w:val="en-GB" w:eastAsia="en-GB"/>
        </w:rPr>
        <w:t>in English, French, Portuguese and KiSwahili.</w:t>
      </w:r>
      <w:bookmarkStart w:id="11" w:name="_Hlk73795754"/>
    </w:p>
    <w:p w14:paraId="5440E167" w14:textId="77777777" w:rsidR="00261D76" w:rsidRPr="00261D76" w:rsidRDefault="00261D76" w:rsidP="00261D76">
      <w:pPr>
        <w:ind w:left="567"/>
        <w:jc w:val="both"/>
        <w:textAlignment w:val="baseline"/>
        <w:rPr>
          <w:rFonts w:ascii="Arial" w:hAnsi="Arial" w:cs="Arial"/>
          <w:color w:val="000000"/>
          <w:lang w:val="en-ZA" w:eastAsia="en-GB"/>
        </w:rPr>
      </w:pPr>
    </w:p>
    <w:p w14:paraId="58140B20" w14:textId="77777777" w:rsidR="00261D76" w:rsidRPr="00261D76" w:rsidRDefault="00261D76">
      <w:pPr>
        <w:numPr>
          <w:ilvl w:val="0"/>
          <w:numId w:val="24"/>
        </w:numPr>
        <w:ind w:left="567" w:hanging="567"/>
        <w:jc w:val="both"/>
        <w:textAlignment w:val="baseline"/>
        <w:rPr>
          <w:rFonts w:ascii="Arial" w:hAnsi="Arial" w:cs="Arial"/>
          <w:color w:val="000000"/>
          <w:lang w:val="en-ZA" w:eastAsia="en-GB"/>
        </w:rPr>
      </w:pPr>
      <w:r w:rsidRPr="00261D76">
        <w:rPr>
          <w:rFonts w:ascii="Arial" w:hAnsi="Arial" w:cs="Arial"/>
          <w:lang w:val="en-ZA" w:eastAsia="en-GB"/>
        </w:rPr>
        <w:t xml:space="preserve">Produce well researched, summarised, interactive and engaging documentary video series cognisant of the </w:t>
      </w:r>
      <w:r w:rsidRPr="00261D76">
        <w:rPr>
          <w:rFonts w:ascii="Arial" w:hAnsi="Arial" w:cs="Arial"/>
          <w:lang w:eastAsia="en-GB"/>
        </w:rPr>
        <w:t>SADC Secretariat’s</w:t>
      </w:r>
      <w:r w:rsidRPr="00261D76">
        <w:rPr>
          <w:rFonts w:ascii="Arial" w:hAnsi="Arial" w:cs="Arial"/>
          <w:lang w:val="en-ZA" w:eastAsia="en-GB"/>
        </w:rPr>
        <w:t xml:space="preserve"> branding guidelines</w:t>
      </w:r>
      <w:r w:rsidRPr="00261D76">
        <w:rPr>
          <w:rFonts w:ascii="Arial" w:hAnsi="Arial" w:cs="Arial"/>
          <w:lang w:eastAsia="en-GB"/>
        </w:rPr>
        <w:t xml:space="preserve"> in compliance with the provisions stipulated in the SADC Corporate Identity Manual.</w:t>
      </w:r>
    </w:p>
    <w:p w14:paraId="13FBBB3F" w14:textId="77777777" w:rsidR="00261D76" w:rsidRPr="00261D76" w:rsidRDefault="00261D76" w:rsidP="00261D76">
      <w:pPr>
        <w:ind w:left="567"/>
        <w:jc w:val="both"/>
        <w:textAlignment w:val="baseline"/>
        <w:rPr>
          <w:rFonts w:ascii="Arial" w:hAnsi="Arial" w:cs="Arial"/>
          <w:color w:val="000000"/>
          <w:lang w:val="en-ZA" w:eastAsia="en-GB"/>
        </w:rPr>
      </w:pPr>
    </w:p>
    <w:p w14:paraId="3B4B1396" w14:textId="77777777" w:rsidR="00261D76" w:rsidRPr="00261D76" w:rsidRDefault="00261D76">
      <w:pPr>
        <w:numPr>
          <w:ilvl w:val="0"/>
          <w:numId w:val="24"/>
        </w:numPr>
        <w:ind w:left="567" w:hanging="567"/>
        <w:jc w:val="both"/>
        <w:textAlignment w:val="baseline"/>
        <w:rPr>
          <w:rFonts w:ascii="Arial" w:hAnsi="Arial" w:cs="Arial"/>
          <w:color w:val="000000"/>
          <w:lang w:val="en-ZA" w:eastAsia="en-GB"/>
        </w:rPr>
      </w:pPr>
      <w:r w:rsidRPr="00261D76">
        <w:rPr>
          <w:rFonts w:ascii="Arial" w:hAnsi="Arial" w:cs="Arial"/>
          <w:color w:val="000000"/>
          <w:lang w:val="en-ZA" w:eastAsia="en-GB"/>
        </w:rPr>
        <w:t>The Consultant shall work closely with the Communication and Public Relations Unit and the Directorate of the Organ on Politics, Defence and Security Affairs at the SADC Secretariat throughout the whole production process to build the concept, storyline/script and ultimately, documentary video on the Hashim Mbita Publication’s Southern African Liberation Struggle.</w:t>
      </w:r>
    </w:p>
    <w:p w14:paraId="4A3B4812" w14:textId="77777777" w:rsidR="00261D76" w:rsidRPr="00261D76" w:rsidRDefault="00261D76" w:rsidP="00261D76">
      <w:pPr>
        <w:ind w:left="567"/>
        <w:jc w:val="both"/>
        <w:textAlignment w:val="baseline"/>
        <w:rPr>
          <w:rFonts w:ascii="Arial" w:hAnsi="Arial" w:cs="Arial"/>
          <w:color w:val="000000"/>
          <w:lang w:val="en-ZA" w:eastAsia="en-GB"/>
        </w:rPr>
      </w:pPr>
    </w:p>
    <w:p w14:paraId="5F48A790" w14:textId="77777777" w:rsidR="00261D76" w:rsidRPr="00261D76" w:rsidRDefault="00261D76">
      <w:pPr>
        <w:numPr>
          <w:ilvl w:val="0"/>
          <w:numId w:val="24"/>
        </w:numPr>
        <w:ind w:left="567" w:hanging="567"/>
        <w:jc w:val="both"/>
        <w:textAlignment w:val="baseline"/>
        <w:rPr>
          <w:rFonts w:ascii="Arial" w:hAnsi="Arial" w:cs="Arial"/>
          <w:color w:val="000000"/>
          <w:lang w:val="en-ZA" w:eastAsia="en-GB"/>
        </w:rPr>
      </w:pPr>
      <w:r w:rsidRPr="00261D76">
        <w:rPr>
          <w:rFonts w:ascii="Arial" w:hAnsi="Arial" w:cs="Arial"/>
          <w:lang w:val="en-ZA" w:eastAsia="en-GB"/>
        </w:rPr>
        <w:t xml:space="preserve">Where necessary, engage with </w:t>
      </w:r>
      <w:r w:rsidRPr="00261D76">
        <w:rPr>
          <w:rFonts w:ascii="Arial" w:hAnsi="Arial" w:cs="Arial"/>
          <w:b/>
          <w:bCs/>
          <w:lang w:val="en-ZA" w:eastAsia="en-GB"/>
        </w:rPr>
        <w:t>Mkuki Na Nyota Publishers</w:t>
      </w:r>
      <w:r w:rsidRPr="00261D76">
        <w:rPr>
          <w:rFonts w:ascii="Arial" w:hAnsi="Arial" w:cs="Arial"/>
          <w:lang w:val="en-ZA" w:eastAsia="en-GB"/>
        </w:rPr>
        <w:t xml:space="preserve"> who have  already researched, translated, printed and delivered the 9 Volumes of the Hashim Mbita Publication into English, French and Portuguese languages.</w:t>
      </w:r>
    </w:p>
    <w:p w14:paraId="01513507" w14:textId="77777777" w:rsidR="00261D76" w:rsidRPr="00261D76" w:rsidRDefault="00261D76" w:rsidP="00261D76">
      <w:pPr>
        <w:ind w:left="567"/>
        <w:jc w:val="both"/>
        <w:textAlignment w:val="baseline"/>
        <w:rPr>
          <w:rFonts w:ascii="Arial" w:hAnsi="Arial" w:cs="Arial"/>
          <w:color w:val="000000"/>
          <w:lang w:val="en-ZA" w:eastAsia="en-GB"/>
        </w:rPr>
      </w:pPr>
    </w:p>
    <w:p w14:paraId="236C0EBC" w14:textId="77777777" w:rsidR="00261D76" w:rsidRPr="00261D76" w:rsidRDefault="00261D76">
      <w:pPr>
        <w:numPr>
          <w:ilvl w:val="0"/>
          <w:numId w:val="24"/>
        </w:numPr>
        <w:ind w:left="567" w:hanging="567"/>
        <w:jc w:val="both"/>
        <w:textAlignment w:val="baseline"/>
        <w:rPr>
          <w:rFonts w:ascii="Arial" w:hAnsi="Arial" w:cs="Arial"/>
          <w:color w:val="000000"/>
          <w:lang w:val="en-ZA" w:eastAsia="en-GB"/>
        </w:rPr>
      </w:pPr>
      <w:r w:rsidRPr="00261D76">
        <w:rPr>
          <w:rFonts w:ascii="Arial" w:hAnsi="Arial" w:cs="Arial"/>
          <w:lang w:val="en-ZA" w:eastAsia="en-GB"/>
        </w:rPr>
        <w:t>The Consultant shall produce and translate an inception report, shooting script, editing scripts and storyboard for each of the series of the proposed video documentaries and these shall be approved by the SADC Secretariat.</w:t>
      </w:r>
    </w:p>
    <w:p w14:paraId="037DF6D4" w14:textId="77777777" w:rsidR="00261D76" w:rsidRPr="00261D76" w:rsidRDefault="00261D76" w:rsidP="00261D76">
      <w:pPr>
        <w:ind w:left="567"/>
        <w:jc w:val="both"/>
        <w:textAlignment w:val="baseline"/>
        <w:rPr>
          <w:rFonts w:ascii="Arial" w:hAnsi="Arial" w:cs="Arial"/>
          <w:color w:val="000000"/>
          <w:lang w:val="en-ZA" w:eastAsia="en-GB"/>
        </w:rPr>
      </w:pPr>
      <w:bookmarkStart w:id="12" w:name="_Hlk126180913"/>
    </w:p>
    <w:p w14:paraId="1272C84C" w14:textId="77777777" w:rsidR="00261D76" w:rsidRPr="00261D76" w:rsidRDefault="00261D76">
      <w:pPr>
        <w:numPr>
          <w:ilvl w:val="0"/>
          <w:numId w:val="24"/>
        </w:numPr>
        <w:ind w:left="567" w:hanging="567"/>
        <w:jc w:val="both"/>
        <w:textAlignment w:val="baseline"/>
        <w:rPr>
          <w:rFonts w:ascii="Arial" w:hAnsi="Arial" w:cs="Arial"/>
          <w:color w:val="000000"/>
          <w:lang w:val="en-ZA" w:eastAsia="en-GB"/>
        </w:rPr>
      </w:pPr>
      <w:r w:rsidRPr="00261D76">
        <w:rPr>
          <w:rFonts w:ascii="Arial" w:hAnsi="Arial" w:cs="Arial"/>
          <w:lang w:eastAsia="en-GB"/>
        </w:rPr>
        <w:t xml:space="preserve">Submit three (3) copies of each video documentary series on the </w:t>
      </w:r>
      <w:r w:rsidRPr="00261D76">
        <w:rPr>
          <w:rFonts w:ascii="Arial" w:hAnsi="Arial" w:cs="Arial"/>
          <w:i/>
          <w:iCs/>
          <w:lang w:eastAsia="en-GB"/>
        </w:rPr>
        <w:t>Hashim Mbita Publication’s Southern African Liberation Struggles</w:t>
      </w:r>
      <w:r w:rsidRPr="00261D76">
        <w:rPr>
          <w:rFonts w:ascii="Arial" w:hAnsi="Arial" w:cs="Arial"/>
          <w:lang w:eastAsia="en-GB"/>
        </w:rPr>
        <w:t xml:space="preserve"> to the SADC Secretariat in high resolution quality within 30 working days (Excludes weekends), once cleared by the SADC Secretariat.</w:t>
      </w:r>
    </w:p>
    <w:p w14:paraId="587AB9F4" w14:textId="77777777" w:rsidR="00261D76" w:rsidRPr="00261D76" w:rsidRDefault="00261D76" w:rsidP="00261D76">
      <w:pPr>
        <w:autoSpaceDE w:val="0"/>
        <w:autoSpaceDN w:val="0"/>
        <w:adjustRightInd w:val="0"/>
        <w:ind w:left="567"/>
        <w:jc w:val="both"/>
        <w:rPr>
          <w:rFonts w:ascii="Arial" w:eastAsia="Calibri" w:hAnsi="Arial" w:cs="Arial"/>
          <w:color w:val="000000"/>
          <w:lang w:val="en-ZA" w:eastAsia="en-ZA"/>
        </w:rPr>
      </w:pPr>
    </w:p>
    <w:p w14:paraId="773C9985" w14:textId="77777777" w:rsidR="00261D76" w:rsidRPr="00261D76" w:rsidRDefault="00261D76">
      <w:pPr>
        <w:numPr>
          <w:ilvl w:val="0"/>
          <w:numId w:val="24"/>
        </w:numPr>
        <w:autoSpaceDE w:val="0"/>
        <w:autoSpaceDN w:val="0"/>
        <w:adjustRightInd w:val="0"/>
        <w:ind w:left="567" w:hanging="567"/>
        <w:jc w:val="both"/>
        <w:rPr>
          <w:rFonts w:ascii="Arial" w:eastAsia="Calibri" w:hAnsi="Arial" w:cs="Arial"/>
          <w:color w:val="000000"/>
          <w:lang w:val="en-ZA" w:eastAsia="en-ZA"/>
        </w:rPr>
      </w:pPr>
      <w:r w:rsidRPr="00261D76">
        <w:rPr>
          <w:rFonts w:ascii="Arial" w:eastAsia="Calibri" w:hAnsi="Arial" w:cs="Arial"/>
          <w:color w:val="000000"/>
          <w:lang w:val="en-ZA" w:eastAsia="en-ZA"/>
        </w:rPr>
        <w:t>The duration of each of the video documentaries shall not be more than 15 minutes. The actual duration of the videos will be determined during the inception stage as some of the themes and key messages in the Hashim Mbita Publications may vary from each other.</w:t>
      </w:r>
    </w:p>
    <w:p w14:paraId="6ADA7D99" w14:textId="77777777" w:rsidR="00261D76" w:rsidRPr="00261D76" w:rsidRDefault="00261D76" w:rsidP="00261D76">
      <w:pPr>
        <w:autoSpaceDE w:val="0"/>
        <w:autoSpaceDN w:val="0"/>
        <w:adjustRightInd w:val="0"/>
        <w:ind w:left="567"/>
        <w:rPr>
          <w:rFonts w:ascii="Arial" w:eastAsia="Calibri" w:hAnsi="Arial" w:cs="Arial"/>
          <w:color w:val="000000"/>
          <w:lang w:val="en-ZA" w:eastAsia="en-ZA"/>
        </w:rPr>
      </w:pPr>
    </w:p>
    <w:p w14:paraId="5B114134" w14:textId="77777777" w:rsidR="00261D76" w:rsidRPr="00261D76" w:rsidRDefault="00261D76">
      <w:pPr>
        <w:numPr>
          <w:ilvl w:val="0"/>
          <w:numId w:val="24"/>
        </w:numPr>
        <w:autoSpaceDE w:val="0"/>
        <w:autoSpaceDN w:val="0"/>
        <w:adjustRightInd w:val="0"/>
        <w:ind w:left="567" w:hanging="567"/>
        <w:rPr>
          <w:rFonts w:ascii="Arial" w:eastAsia="Calibri" w:hAnsi="Arial" w:cs="Arial"/>
          <w:color w:val="000000"/>
          <w:lang w:val="en-ZA" w:eastAsia="en-ZA"/>
        </w:rPr>
      </w:pPr>
      <w:r w:rsidRPr="00261D76">
        <w:rPr>
          <w:rFonts w:ascii="Arial" w:eastAsia="Calibri" w:hAnsi="Arial" w:cs="Arial"/>
          <w:color w:val="000000"/>
          <w:lang w:val="en-ZA" w:eastAsia="en-ZA"/>
        </w:rPr>
        <w:t>The video documentaries shall be produced in all requested digital publishing formats ranging from low resolution to the highest resolution (at least High and shall be suitable for broadcasting at national TVs.</w:t>
      </w:r>
    </w:p>
    <w:p w14:paraId="3FFF5403" w14:textId="77777777" w:rsidR="00261D76" w:rsidRPr="00261D76" w:rsidRDefault="00261D76" w:rsidP="00261D76">
      <w:pPr>
        <w:autoSpaceDE w:val="0"/>
        <w:autoSpaceDN w:val="0"/>
        <w:adjustRightInd w:val="0"/>
        <w:ind w:left="567"/>
        <w:rPr>
          <w:rFonts w:ascii="Arial" w:eastAsia="Calibri" w:hAnsi="Arial" w:cs="Arial"/>
          <w:color w:val="000000"/>
          <w:lang w:val="en-ZA" w:eastAsia="en-ZA"/>
        </w:rPr>
      </w:pPr>
    </w:p>
    <w:p w14:paraId="4146D50D" w14:textId="77777777" w:rsidR="00261D76" w:rsidRPr="00261D76" w:rsidRDefault="00261D76">
      <w:pPr>
        <w:numPr>
          <w:ilvl w:val="0"/>
          <w:numId w:val="24"/>
        </w:numPr>
        <w:autoSpaceDE w:val="0"/>
        <w:autoSpaceDN w:val="0"/>
        <w:adjustRightInd w:val="0"/>
        <w:ind w:left="567" w:hanging="567"/>
        <w:rPr>
          <w:rFonts w:ascii="Arial" w:eastAsia="Calibri" w:hAnsi="Arial" w:cs="Arial"/>
          <w:color w:val="000000"/>
          <w:lang w:val="en-ZA" w:eastAsia="en-ZA"/>
        </w:rPr>
      </w:pPr>
      <w:r w:rsidRPr="00261D76">
        <w:rPr>
          <w:rFonts w:ascii="Arial" w:eastAsia="Calibri" w:hAnsi="Arial" w:cs="Arial"/>
          <w:color w:val="000000"/>
          <w:lang w:val="en-ZA" w:eastAsia="en-ZA"/>
        </w:rPr>
        <w:t>Each storage device (external drives etc) shall contain one documentary in all SADC official languages of English, French, KiSwahili and Portuguese.</w:t>
      </w:r>
    </w:p>
    <w:p w14:paraId="55682505" w14:textId="77777777" w:rsidR="00261D76" w:rsidRPr="00261D76" w:rsidRDefault="00261D76" w:rsidP="00261D76">
      <w:pPr>
        <w:autoSpaceDE w:val="0"/>
        <w:autoSpaceDN w:val="0"/>
        <w:adjustRightInd w:val="0"/>
        <w:ind w:left="567"/>
        <w:rPr>
          <w:rFonts w:ascii="Arial" w:eastAsia="Calibri" w:hAnsi="Arial" w:cs="Arial"/>
          <w:color w:val="000000"/>
          <w:lang w:val="en-ZA" w:eastAsia="en-ZA"/>
        </w:rPr>
      </w:pPr>
    </w:p>
    <w:p w14:paraId="17610DBB" w14:textId="77777777" w:rsidR="00261D76" w:rsidRPr="00261D76" w:rsidRDefault="00261D76">
      <w:pPr>
        <w:numPr>
          <w:ilvl w:val="0"/>
          <w:numId w:val="24"/>
        </w:numPr>
        <w:autoSpaceDE w:val="0"/>
        <w:autoSpaceDN w:val="0"/>
        <w:adjustRightInd w:val="0"/>
        <w:ind w:left="567" w:hanging="567"/>
        <w:rPr>
          <w:rFonts w:ascii="Arial" w:eastAsia="Calibri" w:hAnsi="Arial" w:cs="Arial"/>
          <w:color w:val="000000"/>
          <w:lang w:val="en-ZA" w:eastAsia="en-ZA"/>
        </w:rPr>
      </w:pPr>
      <w:r w:rsidRPr="00261D76">
        <w:rPr>
          <w:rFonts w:ascii="Arial" w:eastAsia="Calibri" w:hAnsi="Arial" w:cs="Arial"/>
          <w:color w:val="000000"/>
          <w:lang w:val="en-ZA" w:eastAsia="en-ZA"/>
        </w:rPr>
        <w:t>All shooting material shall be handed over to the client in the highest video quality and stored on appropriate and user-friendly media including external hard drives.</w:t>
      </w:r>
    </w:p>
    <w:p w14:paraId="01587B68" w14:textId="77777777" w:rsidR="00261D76" w:rsidRPr="00261D76" w:rsidRDefault="00261D76" w:rsidP="00261D76">
      <w:pPr>
        <w:keepNext/>
        <w:keepLines/>
        <w:spacing w:before="240" w:after="240"/>
        <w:ind w:left="567" w:hanging="567"/>
        <w:jc w:val="both"/>
        <w:outlineLvl w:val="0"/>
        <w:rPr>
          <w:rFonts w:ascii="Arial" w:hAnsi="Arial" w:cs="Arial"/>
          <w:b/>
          <w:smallCaps/>
          <w:kern w:val="28"/>
          <w:lang w:val="en-ZA" w:eastAsia="en-GB"/>
        </w:rPr>
      </w:pPr>
      <w:bookmarkStart w:id="13" w:name="_Toc424210164"/>
      <w:bookmarkEnd w:id="11"/>
      <w:bookmarkEnd w:id="12"/>
      <w:r w:rsidRPr="00261D76">
        <w:rPr>
          <w:rFonts w:ascii="Arial" w:hAnsi="Arial" w:cs="Arial"/>
          <w:b/>
          <w:smallCaps/>
          <w:kern w:val="28"/>
          <w:lang w:val="en-ZA" w:eastAsia="en-GB"/>
        </w:rPr>
        <w:t>3.</w:t>
      </w:r>
      <w:r w:rsidRPr="00261D76">
        <w:rPr>
          <w:rFonts w:ascii="Arial" w:hAnsi="Arial" w:cs="Arial"/>
          <w:b/>
          <w:smallCaps/>
          <w:kern w:val="28"/>
          <w:lang w:val="en-ZA" w:eastAsia="en-GB"/>
        </w:rPr>
        <w:tab/>
        <w:t>ASSUMPTIONS AND RISKS</w:t>
      </w:r>
      <w:bookmarkEnd w:id="13"/>
    </w:p>
    <w:p w14:paraId="3A82E84C" w14:textId="77777777" w:rsidR="00261D76" w:rsidRPr="00261D76" w:rsidRDefault="00261D76" w:rsidP="00261D76">
      <w:pPr>
        <w:tabs>
          <w:tab w:val="left" w:pos="567"/>
        </w:tabs>
        <w:spacing w:after="240"/>
        <w:jc w:val="both"/>
        <w:rPr>
          <w:rFonts w:ascii="Arial" w:hAnsi="Arial" w:cs="Arial"/>
          <w:b/>
          <w:lang w:val="en-GB" w:eastAsia="en-GB"/>
        </w:rPr>
      </w:pPr>
      <w:r w:rsidRPr="00261D76">
        <w:rPr>
          <w:rFonts w:ascii="Arial" w:hAnsi="Arial" w:cs="Arial"/>
          <w:b/>
          <w:lang w:val="en-GB" w:eastAsia="en-GB"/>
        </w:rPr>
        <w:t>3.1</w:t>
      </w:r>
      <w:r w:rsidRPr="00261D76">
        <w:rPr>
          <w:rFonts w:ascii="Arial" w:hAnsi="Arial" w:cs="Arial"/>
          <w:b/>
          <w:lang w:val="en-GB" w:eastAsia="en-GB"/>
        </w:rPr>
        <w:tab/>
        <w:t xml:space="preserve">Assumptions Underlying the Project </w:t>
      </w:r>
    </w:p>
    <w:p w14:paraId="4B168932" w14:textId="77777777" w:rsidR="00261D76" w:rsidRPr="00261D76" w:rsidRDefault="00261D76">
      <w:pPr>
        <w:numPr>
          <w:ilvl w:val="0"/>
          <w:numId w:val="25"/>
        </w:numPr>
        <w:spacing w:after="240"/>
        <w:ind w:left="567" w:hanging="567"/>
        <w:jc w:val="both"/>
        <w:rPr>
          <w:rFonts w:ascii="Arial" w:hAnsi="Arial" w:cs="Arial"/>
          <w:lang w:val="en-GB" w:eastAsia="en-GB"/>
        </w:rPr>
      </w:pPr>
      <w:r w:rsidRPr="00261D76">
        <w:rPr>
          <w:rFonts w:ascii="Arial" w:hAnsi="Arial" w:cs="Arial"/>
          <w:lang w:val="en-GB" w:eastAsia="en-GB"/>
        </w:rPr>
        <w:t>SADC Secretariat and the Consultant will engage constantly, as and when necessary, during the development and production of the series of documentaries.</w:t>
      </w:r>
    </w:p>
    <w:p w14:paraId="3A9A2373" w14:textId="77777777" w:rsidR="00261D76" w:rsidRPr="00261D76" w:rsidRDefault="00261D76">
      <w:pPr>
        <w:numPr>
          <w:ilvl w:val="0"/>
          <w:numId w:val="25"/>
        </w:numPr>
        <w:spacing w:after="240"/>
        <w:ind w:left="567" w:hanging="567"/>
        <w:jc w:val="both"/>
        <w:rPr>
          <w:rFonts w:ascii="Arial" w:hAnsi="Arial" w:cs="Arial"/>
          <w:lang w:val="en-GB" w:eastAsia="en-GB"/>
        </w:rPr>
      </w:pPr>
      <w:r w:rsidRPr="00261D76">
        <w:rPr>
          <w:rFonts w:ascii="Arial" w:hAnsi="Arial" w:cs="Arial"/>
          <w:lang w:val="en-GB" w:eastAsia="en-GB"/>
        </w:rPr>
        <w:t>The Consultant will be expected to travel across the SADC Region to gather relevant material for the documentaries.</w:t>
      </w:r>
    </w:p>
    <w:p w14:paraId="464EB5EA" w14:textId="77777777" w:rsidR="00261D76" w:rsidRPr="00261D76" w:rsidRDefault="00261D76" w:rsidP="00261D76">
      <w:pPr>
        <w:tabs>
          <w:tab w:val="left" w:pos="567"/>
        </w:tabs>
        <w:spacing w:after="240"/>
        <w:jc w:val="both"/>
        <w:rPr>
          <w:rFonts w:ascii="Arial" w:hAnsi="Arial" w:cs="Arial"/>
          <w:b/>
          <w:lang w:val="en-GB" w:eastAsia="en-GB"/>
        </w:rPr>
      </w:pPr>
      <w:r w:rsidRPr="00261D76">
        <w:rPr>
          <w:rFonts w:ascii="Arial" w:hAnsi="Arial" w:cs="Arial"/>
          <w:b/>
          <w:lang w:val="en-GB" w:eastAsia="en-GB"/>
        </w:rPr>
        <w:t>3.2</w:t>
      </w:r>
      <w:r w:rsidRPr="00261D76">
        <w:rPr>
          <w:rFonts w:ascii="Arial" w:hAnsi="Arial" w:cs="Arial"/>
          <w:b/>
          <w:lang w:val="en-GB" w:eastAsia="en-GB"/>
        </w:rPr>
        <w:tab/>
        <w:t xml:space="preserve">Risks and Challenges </w:t>
      </w:r>
    </w:p>
    <w:p w14:paraId="54A5A241" w14:textId="77777777" w:rsidR="00261D76" w:rsidRPr="00261D76" w:rsidRDefault="00261D76">
      <w:pPr>
        <w:numPr>
          <w:ilvl w:val="0"/>
          <w:numId w:val="26"/>
        </w:numPr>
        <w:ind w:left="567" w:hanging="567"/>
        <w:contextualSpacing/>
        <w:jc w:val="both"/>
        <w:rPr>
          <w:rFonts w:ascii="Arial" w:hAnsi="Arial" w:cs="Arial"/>
          <w:lang w:val="en-GB" w:eastAsia="en-GB"/>
        </w:rPr>
      </w:pPr>
      <w:r w:rsidRPr="00261D76">
        <w:rPr>
          <w:rFonts w:ascii="Arial" w:hAnsi="Arial" w:cs="Arial"/>
          <w:lang w:val="en-GB" w:eastAsia="en-GB"/>
        </w:rPr>
        <w:t>The consultant should consider and balance the likelihood of lack of cooperation from some stakeholders during the interviews.</w:t>
      </w:r>
    </w:p>
    <w:p w14:paraId="714E860E" w14:textId="77777777" w:rsidR="00261D76" w:rsidRPr="00261D76" w:rsidRDefault="00261D76" w:rsidP="00261D76">
      <w:pPr>
        <w:ind w:left="567"/>
        <w:contextualSpacing/>
        <w:jc w:val="both"/>
        <w:rPr>
          <w:rFonts w:ascii="Arial" w:hAnsi="Arial" w:cs="Arial"/>
          <w:lang w:val="en-GB" w:eastAsia="en-GB"/>
        </w:rPr>
      </w:pPr>
    </w:p>
    <w:p w14:paraId="6C79BD3F" w14:textId="77777777" w:rsidR="00261D76" w:rsidRPr="00261D76" w:rsidRDefault="00261D76">
      <w:pPr>
        <w:numPr>
          <w:ilvl w:val="0"/>
          <w:numId w:val="26"/>
        </w:numPr>
        <w:ind w:left="567" w:hanging="567"/>
        <w:contextualSpacing/>
        <w:jc w:val="both"/>
        <w:rPr>
          <w:rFonts w:ascii="Arial" w:hAnsi="Arial" w:cs="Arial"/>
          <w:lang w:val="en-GB" w:eastAsia="en-GB"/>
        </w:rPr>
      </w:pPr>
      <w:r w:rsidRPr="00261D76">
        <w:rPr>
          <w:rFonts w:ascii="Arial" w:hAnsi="Arial" w:cs="Arial"/>
          <w:lang w:val="en-GB" w:eastAsia="en-GB"/>
        </w:rPr>
        <w:t>Biased storytelling and information sharing on the role played by each Member State during the Southern African Liberation Struggle, particularly from the founding Member States.</w:t>
      </w:r>
    </w:p>
    <w:p w14:paraId="155E04F6"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bookmarkStart w:id="14" w:name="_Toc424210167"/>
      <w:r w:rsidRPr="00261D76">
        <w:rPr>
          <w:rFonts w:ascii="Arial" w:hAnsi="Arial" w:cs="Arial"/>
          <w:b/>
          <w:smallCaps/>
          <w:kern w:val="28"/>
          <w:lang w:val="en-ZA" w:eastAsia="en-GB"/>
        </w:rPr>
        <w:t>SCOPE OF THE WORK</w:t>
      </w:r>
      <w:bookmarkEnd w:id="14"/>
    </w:p>
    <w:p w14:paraId="52F11A92" w14:textId="77777777" w:rsidR="00261D76" w:rsidRPr="00261D76" w:rsidRDefault="00261D76" w:rsidP="00261D76">
      <w:pPr>
        <w:spacing w:before="120" w:after="240"/>
        <w:ind w:left="567" w:hanging="567"/>
        <w:outlineLvl w:val="1"/>
        <w:rPr>
          <w:rFonts w:ascii="Arial" w:hAnsi="Arial" w:cs="Arial"/>
          <w:b/>
          <w:lang w:val="en-ZA" w:eastAsia="en-GB"/>
        </w:rPr>
      </w:pPr>
      <w:bookmarkStart w:id="15" w:name="_Toc424210168"/>
      <w:r w:rsidRPr="00261D76">
        <w:rPr>
          <w:rFonts w:ascii="Arial" w:hAnsi="Arial" w:cs="Arial"/>
          <w:b/>
          <w:lang w:val="en-ZA" w:eastAsia="en-GB"/>
        </w:rPr>
        <w:t>4.1</w:t>
      </w:r>
      <w:r w:rsidRPr="00261D76">
        <w:rPr>
          <w:rFonts w:ascii="Arial" w:hAnsi="Arial" w:cs="Arial"/>
          <w:b/>
          <w:lang w:val="en-ZA" w:eastAsia="en-GB"/>
        </w:rPr>
        <w:tab/>
        <w:t>General</w:t>
      </w:r>
      <w:bookmarkEnd w:id="15"/>
      <w:r w:rsidRPr="00261D76">
        <w:rPr>
          <w:rFonts w:ascii="Arial" w:hAnsi="Arial" w:cs="Arial"/>
          <w:b/>
          <w:lang w:val="en-ZA" w:eastAsia="en-GB"/>
        </w:rPr>
        <w:t xml:space="preserve"> Work </w:t>
      </w:r>
    </w:p>
    <w:p w14:paraId="06953EA4" w14:textId="77777777" w:rsidR="00261D76" w:rsidRPr="00261D76" w:rsidRDefault="00261D76">
      <w:pPr>
        <w:numPr>
          <w:ilvl w:val="5"/>
          <w:numId w:val="21"/>
        </w:numPr>
        <w:ind w:left="567" w:hanging="567"/>
        <w:jc w:val="both"/>
        <w:rPr>
          <w:rFonts w:ascii="Arial" w:hAnsi="Arial" w:cs="Arial"/>
          <w:lang w:val="en-GB" w:eastAsia="en-GB"/>
        </w:rPr>
      </w:pPr>
      <w:r w:rsidRPr="00261D76">
        <w:rPr>
          <w:rFonts w:ascii="Arial" w:hAnsi="Arial" w:cs="Arial"/>
          <w:color w:val="000000"/>
          <w:shd w:val="clear" w:color="auto" w:fill="FFFFFF"/>
          <w:lang w:eastAsia="en-GB"/>
        </w:rPr>
        <w:t>Undertake specific travels to identified countries to conduct interviews and video shoots of identified subjects.</w:t>
      </w:r>
    </w:p>
    <w:p w14:paraId="2690C6C3" w14:textId="77777777" w:rsidR="00261D76" w:rsidRPr="00261D76" w:rsidRDefault="00261D76" w:rsidP="00261D76">
      <w:pPr>
        <w:ind w:left="567"/>
        <w:jc w:val="both"/>
        <w:rPr>
          <w:rFonts w:ascii="Arial" w:hAnsi="Arial" w:cs="Arial"/>
          <w:lang w:val="en-GB" w:eastAsia="en-GB"/>
        </w:rPr>
      </w:pPr>
    </w:p>
    <w:p w14:paraId="1B25EEA0" w14:textId="77777777" w:rsidR="00261D76" w:rsidRPr="00261D76" w:rsidRDefault="00261D76">
      <w:pPr>
        <w:numPr>
          <w:ilvl w:val="5"/>
          <w:numId w:val="21"/>
        </w:numPr>
        <w:ind w:left="567" w:hanging="567"/>
        <w:jc w:val="both"/>
        <w:rPr>
          <w:rFonts w:ascii="Arial" w:hAnsi="Arial" w:cs="Arial"/>
          <w:lang w:val="en-GB" w:eastAsia="en-GB"/>
        </w:rPr>
      </w:pPr>
      <w:r w:rsidRPr="00261D76">
        <w:rPr>
          <w:rFonts w:ascii="Arial" w:hAnsi="Arial" w:cs="Arial"/>
          <w:color w:val="000000"/>
          <w:shd w:val="clear" w:color="auto" w:fill="FFFFFF"/>
          <w:lang w:val="en-GB" w:eastAsia="en-GB"/>
        </w:rPr>
        <w:t xml:space="preserve">In line with the content of the 9 volumes of the Hashim Mbita Publication, </w:t>
      </w:r>
      <w:r w:rsidRPr="00261D76">
        <w:rPr>
          <w:rFonts w:ascii="Arial" w:hAnsi="Arial" w:cs="Arial"/>
          <w:color w:val="000000"/>
          <w:shd w:val="clear" w:color="auto" w:fill="FFFFFF"/>
          <w:lang w:eastAsia="en-GB"/>
        </w:rPr>
        <w:t xml:space="preserve">interact and film </w:t>
      </w:r>
      <w:r w:rsidRPr="00261D76">
        <w:rPr>
          <w:rFonts w:ascii="Arial" w:hAnsi="Arial" w:cs="Arial"/>
          <w:color w:val="000000"/>
          <w:shd w:val="clear" w:color="auto" w:fill="FFFFFF"/>
          <w:lang w:val="en-ZA" w:eastAsia="en-GB"/>
        </w:rPr>
        <w:t>the local communities who have been impacted to get context</w:t>
      </w:r>
      <w:r w:rsidRPr="00261D76">
        <w:rPr>
          <w:rFonts w:ascii="Arial" w:hAnsi="Arial" w:cs="Arial"/>
          <w:color w:val="000000"/>
          <w:shd w:val="clear" w:color="auto" w:fill="FFFFFF"/>
          <w:lang w:eastAsia="en-GB"/>
        </w:rPr>
        <w:t>.</w:t>
      </w:r>
    </w:p>
    <w:p w14:paraId="1940240E" w14:textId="77777777" w:rsidR="00261D76" w:rsidRPr="00261D76" w:rsidRDefault="00261D76" w:rsidP="00261D76">
      <w:pPr>
        <w:ind w:left="567"/>
        <w:jc w:val="both"/>
        <w:rPr>
          <w:rFonts w:ascii="Arial" w:hAnsi="Arial" w:cs="Arial"/>
          <w:lang w:val="en-GB" w:eastAsia="en-GB"/>
        </w:rPr>
      </w:pPr>
    </w:p>
    <w:p w14:paraId="4CB3DBD7" w14:textId="77777777" w:rsidR="00261D76" w:rsidRPr="00261D76" w:rsidRDefault="00261D76">
      <w:pPr>
        <w:numPr>
          <w:ilvl w:val="5"/>
          <w:numId w:val="21"/>
        </w:numPr>
        <w:ind w:left="567" w:hanging="567"/>
        <w:jc w:val="both"/>
        <w:rPr>
          <w:rFonts w:ascii="Arial" w:hAnsi="Arial" w:cs="Arial"/>
          <w:lang w:val="en-GB" w:eastAsia="en-GB"/>
        </w:rPr>
      </w:pPr>
      <w:r w:rsidRPr="00261D76">
        <w:rPr>
          <w:rFonts w:ascii="Arial" w:hAnsi="Arial" w:cs="Arial"/>
          <w:color w:val="000000"/>
          <w:lang w:val="en-ZA" w:eastAsia="en-GB"/>
        </w:rPr>
        <w:t>Present draft series of the video documentary</w:t>
      </w:r>
      <w:r w:rsidRPr="00261D76">
        <w:rPr>
          <w:rFonts w:ascii="Arial" w:hAnsi="Arial" w:cs="Arial"/>
          <w:color w:val="000000"/>
          <w:lang w:eastAsia="en-GB"/>
        </w:rPr>
        <w:t xml:space="preserve"> (rough cut) </w:t>
      </w:r>
      <w:r w:rsidRPr="00261D76">
        <w:rPr>
          <w:rFonts w:ascii="Arial" w:hAnsi="Arial" w:cs="Arial"/>
          <w:color w:val="000000"/>
          <w:lang w:val="en-ZA" w:eastAsia="en-GB"/>
        </w:rPr>
        <w:t xml:space="preserve">to the SADC </w:t>
      </w:r>
      <w:r w:rsidRPr="00261D76">
        <w:rPr>
          <w:rFonts w:ascii="Arial" w:hAnsi="Arial" w:cs="Arial"/>
          <w:color w:val="000000"/>
          <w:lang w:eastAsia="en-GB"/>
        </w:rPr>
        <w:t xml:space="preserve">Secretariat </w:t>
      </w:r>
      <w:r w:rsidRPr="00261D76">
        <w:rPr>
          <w:rFonts w:ascii="Arial" w:hAnsi="Arial" w:cs="Arial"/>
          <w:color w:val="000000"/>
          <w:lang w:val="en-ZA" w:eastAsia="en-GB"/>
        </w:rPr>
        <w:t>for review and</w:t>
      </w:r>
      <w:r w:rsidRPr="00261D76">
        <w:rPr>
          <w:rFonts w:ascii="Arial" w:hAnsi="Arial" w:cs="Arial"/>
          <w:color w:val="000000"/>
          <w:lang w:eastAsia="en-GB"/>
        </w:rPr>
        <w:t xml:space="preserve"> feedback within 30 days of shooting and editing. </w:t>
      </w:r>
    </w:p>
    <w:p w14:paraId="2B05AE22" w14:textId="77777777" w:rsidR="00261D76" w:rsidRPr="00261D76" w:rsidRDefault="00261D76" w:rsidP="00261D76">
      <w:pPr>
        <w:ind w:left="567"/>
        <w:jc w:val="both"/>
        <w:rPr>
          <w:rFonts w:ascii="Arial" w:hAnsi="Arial" w:cs="Arial"/>
          <w:lang w:val="en-GB" w:eastAsia="en-GB"/>
        </w:rPr>
      </w:pPr>
    </w:p>
    <w:p w14:paraId="13F61ED4" w14:textId="77777777" w:rsidR="00261D76" w:rsidRPr="00261D76" w:rsidRDefault="00261D76">
      <w:pPr>
        <w:numPr>
          <w:ilvl w:val="5"/>
          <w:numId w:val="21"/>
        </w:numPr>
        <w:ind w:left="567" w:hanging="567"/>
        <w:jc w:val="both"/>
        <w:rPr>
          <w:rFonts w:ascii="Arial" w:hAnsi="Arial" w:cs="Arial"/>
          <w:lang w:val="en-GB" w:eastAsia="en-GB"/>
        </w:rPr>
      </w:pPr>
      <w:r w:rsidRPr="00261D76">
        <w:rPr>
          <w:rFonts w:ascii="Arial" w:hAnsi="Arial" w:cs="Arial"/>
          <w:color w:val="000000"/>
          <w:lang w:val="en-ZA" w:eastAsia="en-GB"/>
        </w:rPr>
        <w:t>Produce the FINAL series of video documentaries and a promotional trailer.</w:t>
      </w:r>
    </w:p>
    <w:p w14:paraId="640961A3" w14:textId="77777777" w:rsidR="00261D76" w:rsidRPr="00261D76" w:rsidRDefault="00261D76">
      <w:pPr>
        <w:numPr>
          <w:ilvl w:val="1"/>
          <w:numId w:val="27"/>
        </w:numPr>
        <w:tabs>
          <w:tab w:val="left" w:pos="567"/>
        </w:tabs>
        <w:spacing w:before="100" w:beforeAutospacing="1" w:after="100" w:afterAutospacing="1" w:line="276" w:lineRule="auto"/>
        <w:ind w:left="567"/>
        <w:jc w:val="both"/>
        <w:rPr>
          <w:rFonts w:ascii="Arial" w:hAnsi="Arial" w:cs="Arial"/>
          <w:b/>
          <w:lang w:val="en-GB" w:eastAsia="en-GB"/>
        </w:rPr>
      </w:pPr>
      <w:r w:rsidRPr="00261D76">
        <w:rPr>
          <w:rFonts w:ascii="Arial" w:hAnsi="Arial" w:cs="Arial"/>
          <w:b/>
          <w:lang w:val="en-GB" w:eastAsia="en-GB"/>
        </w:rPr>
        <w:t>Specific Work</w:t>
      </w:r>
    </w:p>
    <w:p w14:paraId="56F39403" w14:textId="77777777" w:rsidR="00261D76" w:rsidRPr="00261D76" w:rsidRDefault="00261D76">
      <w:pPr>
        <w:numPr>
          <w:ilvl w:val="5"/>
          <w:numId w:val="17"/>
        </w:numPr>
        <w:ind w:left="567" w:hanging="567"/>
        <w:jc w:val="both"/>
        <w:rPr>
          <w:rFonts w:ascii="Arial" w:hAnsi="Arial" w:cs="Arial"/>
          <w:lang w:val="en-GB" w:eastAsia="en-GB"/>
        </w:rPr>
      </w:pPr>
      <w:r w:rsidRPr="00261D76">
        <w:rPr>
          <w:rFonts w:ascii="Arial" w:hAnsi="Arial" w:cs="Arial"/>
          <w:lang w:val="en-GB" w:eastAsia="en-GB"/>
        </w:rPr>
        <w:t xml:space="preserve">In line with the 9 volumes of the Hashim Mbita Publication, </w:t>
      </w:r>
      <w:bookmarkStart w:id="16" w:name="_Hlk126177793"/>
      <w:r w:rsidRPr="00261D76">
        <w:rPr>
          <w:rFonts w:ascii="Arial" w:hAnsi="Arial" w:cs="Arial"/>
          <w:i/>
          <w:iCs/>
          <w:lang w:val="en-GB" w:eastAsia="en-GB"/>
        </w:rPr>
        <w:t xml:space="preserve">Produce </w:t>
      </w:r>
      <w:r w:rsidRPr="00261D76">
        <w:rPr>
          <w:rFonts w:ascii="Arial" w:hAnsi="Arial" w:cs="Arial"/>
          <w:lang w:val="en-GB" w:eastAsia="en-GB"/>
        </w:rPr>
        <w:t>five (5) series of video documentaries of</w:t>
      </w:r>
      <w:r w:rsidRPr="00261D76">
        <w:rPr>
          <w:rFonts w:ascii="Arial" w:hAnsi="Arial" w:cs="Arial"/>
          <w:color w:val="000000"/>
          <w:shd w:val="clear" w:color="auto" w:fill="FFFFFF"/>
          <w:lang w:val="en-ZA" w:eastAsia="en-GB"/>
        </w:rPr>
        <w:t xml:space="preserve"> the Hashim Mbita’s</w:t>
      </w:r>
      <w:r w:rsidRPr="00261D76">
        <w:rPr>
          <w:rFonts w:ascii="Arial" w:hAnsi="Arial" w:cs="Arial"/>
          <w:i/>
          <w:iCs/>
          <w:color w:val="000000"/>
          <w:shd w:val="clear" w:color="auto" w:fill="FFFFFF"/>
          <w:lang w:val="en-ZA" w:eastAsia="en-GB"/>
        </w:rPr>
        <w:t xml:space="preserve"> </w:t>
      </w:r>
      <w:r w:rsidRPr="00261D76">
        <w:rPr>
          <w:rFonts w:ascii="Arial" w:hAnsi="Arial" w:cs="Arial"/>
          <w:i/>
          <w:iCs/>
          <w:color w:val="000000"/>
          <w:lang w:val="en-ZA" w:eastAsia="en-GB"/>
        </w:rPr>
        <w:t>Southern African Liberation Struggle</w:t>
      </w:r>
      <w:bookmarkEnd w:id="16"/>
      <w:r w:rsidRPr="00261D76">
        <w:rPr>
          <w:rFonts w:ascii="Arial" w:hAnsi="Arial" w:cs="Arial"/>
          <w:i/>
          <w:iCs/>
          <w:color w:val="000000"/>
          <w:lang w:val="en-ZA" w:eastAsia="en-GB"/>
        </w:rPr>
        <w:t>s</w:t>
      </w:r>
      <w:r w:rsidRPr="00261D76">
        <w:rPr>
          <w:rFonts w:ascii="Arial" w:hAnsi="Arial" w:cs="Arial"/>
          <w:color w:val="000000"/>
          <w:lang w:val="en-ZA" w:eastAsia="en-GB"/>
        </w:rPr>
        <w:t xml:space="preserve"> of not more than 15 minutes each in English, French, KiSwahili and Portuguese, based on the key themes and messages from the publications.</w:t>
      </w:r>
    </w:p>
    <w:p w14:paraId="59822336" w14:textId="77777777" w:rsidR="00261D76" w:rsidRPr="00261D76" w:rsidRDefault="00261D76" w:rsidP="00261D76">
      <w:pPr>
        <w:ind w:left="567"/>
        <w:jc w:val="both"/>
        <w:rPr>
          <w:rFonts w:ascii="Arial" w:hAnsi="Arial" w:cs="Arial"/>
          <w:lang w:val="en-GB" w:eastAsia="en-GB"/>
        </w:rPr>
      </w:pPr>
    </w:p>
    <w:p w14:paraId="708DAC93" w14:textId="77777777" w:rsidR="00261D76" w:rsidRPr="00261D76" w:rsidRDefault="00261D76">
      <w:pPr>
        <w:numPr>
          <w:ilvl w:val="5"/>
          <w:numId w:val="17"/>
        </w:numPr>
        <w:ind w:left="567" w:hanging="567"/>
        <w:jc w:val="both"/>
        <w:rPr>
          <w:rFonts w:ascii="Arial" w:hAnsi="Arial" w:cs="Arial"/>
          <w:lang w:val="en-GB" w:eastAsia="en-GB"/>
        </w:rPr>
      </w:pPr>
      <w:r w:rsidRPr="00261D76">
        <w:rPr>
          <w:rFonts w:ascii="Arial" w:hAnsi="Arial" w:cs="Arial"/>
          <w:color w:val="000000"/>
          <w:lang w:val="en-ZA" w:eastAsia="en-GB"/>
        </w:rPr>
        <w:t>Produce the promotional trailer to promote the final series of video documentaries in English, French, KiSwahili and Portuguese.</w:t>
      </w:r>
    </w:p>
    <w:p w14:paraId="06227B11" w14:textId="77777777" w:rsidR="00261D76" w:rsidRPr="00261D76" w:rsidRDefault="00261D76">
      <w:pPr>
        <w:numPr>
          <w:ilvl w:val="5"/>
          <w:numId w:val="17"/>
        </w:numPr>
        <w:ind w:left="567" w:hanging="567"/>
        <w:jc w:val="both"/>
        <w:rPr>
          <w:rFonts w:ascii="Arial" w:hAnsi="Arial" w:cs="Arial"/>
          <w:lang w:val="en-GB" w:eastAsia="en-GB"/>
        </w:rPr>
      </w:pPr>
      <w:r w:rsidRPr="00261D76">
        <w:rPr>
          <w:rFonts w:ascii="Arial" w:hAnsi="Arial" w:cs="Arial"/>
          <w:lang w:val="en-GB" w:eastAsia="en-GB"/>
        </w:rPr>
        <w:t>Once the final five (5) series of video documentaries are adopted by the SADC Secretariat, they will be shared with Member States through various platforms as determined by the SADC Secretariat.</w:t>
      </w:r>
    </w:p>
    <w:p w14:paraId="73D7F1CC" w14:textId="77777777" w:rsidR="00261D76" w:rsidRPr="00261D76" w:rsidRDefault="00261D76" w:rsidP="00261D76">
      <w:pPr>
        <w:ind w:left="567"/>
        <w:jc w:val="both"/>
        <w:rPr>
          <w:rFonts w:ascii="Arial" w:hAnsi="Arial" w:cs="Arial"/>
          <w:lang w:val="en-GB" w:eastAsia="en-GB"/>
        </w:rPr>
      </w:pPr>
    </w:p>
    <w:p w14:paraId="3E6408E9" w14:textId="77777777" w:rsidR="00261D76" w:rsidRPr="00261D76" w:rsidRDefault="00261D76">
      <w:pPr>
        <w:numPr>
          <w:ilvl w:val="5"/>
          <w:numId w:val="17"/>
        </w:numPr>
        <w:ind w:left="567" w:hanging="567"/>
        <w:jc w:val="both"/>
        <w:rPr>
          <w:rFonts w:ascii="Arial" w:hAnsi="Arial" w:cs="Arial"/>
          <w:lang w:val="en-GB" w:eastAsia="en-GB"/>
        </w:rPr>
      </w:pPr>
      <w:r w:rsidRPr="00261D76">
        <w:rPr>
          <w:rFonts w:ascii="Arial" w:hAnsi="Arial" w:cs="Arial"/>
          <w:lang w:val="en-GB" w:eastAsia="en-GB"/>
        </w:rPr>
        <w:t>Develop and implement a marketing and promotional plan to raise awareness of the final series of video documentaries, including the production of the promotional trailer.</w:t>
      </w:r>
    </w:p>
    <w:p w14:paraId="1EB69868" w14:textId="77777777" w:rsidR="00261D76" w:rsidRPr="00261D76" w:rsidRDefault="00261D76" w:rsidP="00261D76">
      <w:pPr>
        <w:tabs>
          <w:tab w:val="left" w:pos="567"/>
        </w:tabs>
        <w:spacing w:before="100" w:beforeAutospacing="1" w:after="100" w:afterAutospacing="1" w:line="276" w:lineRule="auto"/>
        <w:jc w:val="both"/>
        <w:rPr>
          <w:rFonts w:ascii="Arial" w:hAnsi="Arial" w:cs="Arial"/>
          <w:b/>
          <w:lang w:val="en-ZA" w:eastAsia="en-GB"/>
        </w:rPr>
      </w:pPr>
      <w:r w:rsidRPr="00261D76">
        <w:rPr>
          <w:rFonts w:ascii="Arial" w:hAnsi="Arial" w:cs="Arial"/>
          <w:b/>
          <w:lang w:val="en-ZA" w:eastAsia="en-GB"/>
        </w:rPr>
        <w:t>4.3</w:t>
      </w:r>
      <w:r w:rsidRPr="00261D76">
        <w:rPr>
          <w:rFonts w:ascii="Arial" w:hAnsi="Arial" w:cs="Arial"/>
          <w:b/>
          <w:lang w:val="en-ZA" w:eastAsia="en-GB"/>
        </w:rPr>
        <w:tab/>
        <w:t xml:space="preserve">Geographical Area to be Covered </w:t>
      </w:r>
    </w:p>
    <w:p w14:paraId="5E018560" w14:textId="77777777" w:rsidR="00261D76" w:rsidRPr="00261D76" w:rsidRDefault="00261D76" w:rsidP="00261D76">
      <w:pPr>
        <w:spacing w:after="240"/>
        <w:ind w:left="567" w:hanging="567"/>
        <w:jc w:val="both"/>
        <w:rPr>
          <w:rFonts w:ascii="Arial" w:hAnsi="Arial" w:cs="Arial"/>
          <w:lang w:val="en-GB" w:eastAsia="en-GB"/>
        </w:rPr>
      </w:pPr>
      <w:r w:rsidRPr="00261D76">
        <w:rPr>
          <w:rFonts w:ascii="Arial" w:hAnsi="Arial" w:cs="Arial"/>
          <w:lang w:val="en-GB" w:eastAsia="en-GB"/>
        </w:rPr>
        <w:t>(i)</w:t>
      </w:r>
      <w:r w:rsidRPr="00261D76">
        <w:rPr>
          <w:rFonts w:ascii="Arial" w:hAnsi="Arial" w:cs="Arial"/>
          <w:lang w:val="en-GB" w:eastAsia="en-GB"/>
        </w:rPr>
        <w:tab/>
        <w:t xml:space="preserve">The offices of the SADC National Contact Points (NCPs) at the SADC Region’s Foreign Affairs Ministries should be leveraged when Regional travels are undertaken.    </w:t>
      </w:r>
    </w:p>
    <w:p w14:paraId="7B66AB88" w14:textId="77777777" w:rsidR="00261D76" w:rsidRPr="00261D76" w:rsidRDefault="00261D76">
      <w:pPr>
        <w:widowControl w:val="0"/>
        <w:numPr>
          <w:ilvl w:val="1"/>
          <w:numId w:val="28"/>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b/>
          <w:lang w:val="en-GB" w:eastAsia="en-GB"/>
        </w:rPr>
      </w:pPr>
      <w:r w:rsidRPr="00261D76">
        <w:rPr>
          <w:rFonts w:ascii="Arial" w:hAnsi="Arial" w:cs="Arial"/>
          <w:b/>
          <w:lang w:val="en-GB" w:eastAsia="en-GB"/>
        </w:rPr>
        <w:t>Target Groups to be interviewed.</w:t>
      </w:r>
    </w:p>
    <w:p w14:paraId="2CCF83AF" w14:textId="77777777" w:rsidR="00261D76" w:rsidRPr="00261D76" w:rsidRDefault="00261D76" w:rsidP="00261D76">
      <w:pPr>
        <w:widowControl w:val="0"/>
        <w:tabs>
          <w:tab w:val="left" w:pos="567"/>
        </w:tabs>
        <w:autoSpaceDE w:val="0"/>
        <w:autoSpaceDN w:val="0"/>
        <w:adjustRightInd w:val="0"/>
        <w:spacing w:before="100" w:beforeAutospacing="1" w:after="100" w:afterAutospacing="1" w:line="276" w:lineRule="auto"/>
        <w:ind w:left="567"/>
        <w:contextualSpacing/>
        <w:jc w:val="both"/>
        <w:rPr>
          <w:rFonts w:ascii="Arial" w:hAnsi="Arial" w:cs="Arial"/>
          <w:b/>
          <w:lang w:val="en-GB" w:eastAsia="en-GB"/>
        </w:rPr>
      </w:pPr>
      <w:r w:rsidRPr="00261D76">
        <w:rPr>
          <w:rFonts w:ascii="Arial" w:hAnsi="Arial" w:cs="Arial"/>
          <w:b/>
          <w:lang w:val="en-GB" w:eastAsia="en-GB"/>
        </w:rPr>
        <w:t>The Consultant will interview the following groups of people, among others;</w:t>
      </w:r>
    </w:p>
    <w:p w14:paraId="2FFB8D0B" w14:textId="77777777" w:rsidR="00261D76" w:rsidRPr="00261D76" w:rsidRDefault="00261D76" w:rsidP="00261D76">
      <w:pPr>
        <w:widowControl w:val="0"/>
        <w:tabs>
          <w:tab w:val="left" w:pos="567"/>
        </w:tabs>
        <w:autoSpaceDE w:val="0"/>
        <w:autoSpaceDN w:val="0"/>
        <w:adjustRightInd w:val="0"/>
        <w:spacing w:before="100" w:beforeAutospacing="1" w:after="100" w:afterAutospacing="1" w:line="276" w:lineRule="auto"/>
        <w:ind w:left="567"/>
        <w:contextualSpacing/>
        <w:rPr>
          <w:rFonts w:ascii="Arial" w:hAnsi="Arial" w:cs="Arial"/>
          <w:b/>
          <w:lang w:val="en-GB" w:eastAsia="en-GB"/>
        </w:rPr>
      </w:pPr>
    </w:p>
    <w:p w14:paraId="605EA8E0"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Former Presidents.</w:t>
      </w:r>
    </w:p>
    <w:p w14:paraId="2A8176F6"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Leaders of Liberation Movements.</w:t>
      </w:r>
    </w:p>
    <w:p w14:paraId="43BD9030"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SADC’s Panel of Elders (PoE).</w:t>
      </w:r>
    </w:p>
    <w:p w14:paraId="5A514C97"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Former Executive Secretaries of SADC.</w:t>
      </w:r>
    </w:p>
    <w:p w14:paraId="7BF41DCF"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 xml:space="preserve">Mkuki Na Nyota Publishers. </w:t>
      </w:r>
    </w:p>
    <w:p w14:paraId="5F28900C" w14:textId="77777777" w:rsidR="00261D76" w:rsidRPr="00261D76" w:rsidRDefault="00261D76">
      <w:pPr>
        <w:widowControl w:val="0"/>
        <w:numPr>
          <w:ilvl w:val="0"/>
          <w:numId w:val="29"/>
        </w:numPr>
        <w:tabs>
          <w:tab w:val="left" w:pos="567"/>
        </w:tabs>
        <w:autoSpaceDE w:val="0"/>
        <w:autoSpaceDN w:val="0"/>
        <w:adjustRightInd w:val="0"/>
        <w:spacing w:before="100" w:beforeAutospacing="1" w:after="100" w:afterAutospacing="1" w:line="276" w:lineRule="auto"/>
        <w:ind w:left="567" w:hanging="567"/>
        <w:contextualSpacing/>
        <w:jc w:val="both"/>
        <w:rPr>
          <w:rFonts w:ascii="Arial" w:hAnsi="Arial" w:cs="Arial"/>
          <w:lang w:val="en-GB" w:eastAsia="en-GB"/>
        </w:rPr>
      </w:pPr>
      <w:r w:rsidRPr="00261D76">
        <w:rPr>
          <w:rFonts w:ascii="Arial" w:hAnsi="Arial" w:cs="Arial"/>
          <w:lang w:val="en-GB" w:eastAsia="en-GB"/>
        </w:rPr>
        <w:t>Think Tanks, scholars, researchers, and members of the academia.</w:t>
      </w:r>
    </w:p>
    <w:p w14:paraId="322B1452" w14:textId="77777777" w:rsidR="00261D76" w:rsidRPr="00261D76" w:rsidRDefault="00261D76" w:rsidP="00261D76">
      <w:pPr>
        <w:widowControl w:val="0"/>
        <w:tabs>
          <w:tab w:val="left" w:pos="567"/>
        </w:tabs>
        <w:autoSpaceDE w:val="0"/>
        <w:autoSpaceDN w:val="0"/>
        <w:adjustRightInd w:val="0"/>
        <w:spacing w:before="100" w:beforeAutospacing="1" w:after="100" w:afterAutospacing="1" w:line="276" w:lineRule="auto"/>
        <w:contextualSpacing/>
        <w:jc w:val="both"/>
        <w:rPr>
          <w:rFonts w:ascii="Arial" w:hAnsi="Arial" w:cs="Arial"/>
          <w:lang w:val="en-GB" w:eastAsia="en-GB"/>
        </w:rPr>
      </w:pPr>
    </w:p>
    <w:p w14:paraId="39B76036" w14:textId="77777777" w:rsidR="00261D76" w:rsidRPr="00261D76" w:rsidRDefault="00261D76">
      <w:pPr>
        <w:numPr>
          <w:ilvl w:val="1"/>
          <w:numId w:val="30"/>
        </w:numPr>
        <w:spacing w:before="120" w:after="240"/>
        <w:ind w:left="567" w:hanging="567"/>
        <w:jc w:val="both"/>
        <w:outlineLvl w:val="1"/>
        <w:rPr>
          <w:rFonts w:ascii="Arial" w:hAnsi="Arial" w:cs="Arial"/>
          <w:b/>
          <w:lang w:val="en-ZA" w:eastAsia="en-GB"/>
        </w:rPr>
      </w:pPr>
      <w:r w:rsidRPr="00261D76">
        <w:rPr>
          <w:rFonts w:ascii="Arial" w:hAnsi="Arial" w:cs="Arial"/>
          <w:b/>
          <w:lang w:val="en-ZA" w:eastAsia="en-GB"/>
        </w:rPr>
        <w:t>Project Management</w:t>
      </w:r>
    </w:p>
    <w:p w14:paraId="4AF2C9F7" w14:textId="77777777" w:rsidR="00261D76" w:rsidRPr="00261D76" w:rsidRDefault="00261D76">
      <w:pPr>
        <w:numPr>
          <w:ilvl w:val="5"/>
          <w:numId w:val="30"/>
        </w:numPr>
        <w:ind w:left="567" w:hanging="567"/>
        <w:jc w:val="both"/>
        <w:outlineLvl w:val="2"/>
        <w:rPr>
          <w:rFonts w:ascii="Arial" w:hAnsi="Arial" w:cs="Arial"/>
          <w:lang w:val="en-GB" w:eastAsia="en-GB"/>
        </w:rPr>
      </w:pPr>
      <w:bookmarkStart w:id="17" w:name="_Toc424210171"/>
      <w:r w:rsidRPr="00261D76">
        <w:rPr>
          <w:rFonts w:ascii="Arial" w:hAnsi="Arial" w:cs="Arial"/>
          <w:b/>
          <w:lang w:val="en-GB" w:eastAsia="en-GB"/>
        </w:rPr>
        <w:t>Responsible body</w:t>
      </w:r>
      <w:r w:rsidRPr="00261D76">
        <w:rPr>
          <w:rFonts w:ascii="Arial" w:hAnsi="Arial" w:cs="Arial"/>
          <w:lang w:val="en-GB" w:eastAsia="en-GB"/>
        </w:rPr>
        <w:t xml:space="preserve"> – </w:t>
      </w:r>
      <w:bookmarkStart w:id="18" w:name="_Hlk126162898"/>
      <w:r w:rsidRPr="00261D76">
        <w:rPr>
          <w:rFonts w:ascii="Arial" w:hAnsi="Arial" w:cs="Arial"/>
          <w:lang w:val="en-GB" w:eastAsia="en-GB"/>
        </w:rPr>
        <w:t xml:space="preserve">This Consultancy shall be managed by the Organ on Politics, Defence and Security Affairs at the SADC Secretariat through the Politics and Diplomacy </w:t>
      </w:r>
      <w:bookmarkEnd w:id="18"/>
      <w:r w:rsidRPr="00261D76">
        <w:rPr>
          <w:rFonts w:ascii="Arial" w:hAnsi="Arial" w:cs="Arial"/>
          <w:lang w:val="en-GB" w:eastAsia="en-GB"/>
        </w:rPr>
        <w:t>Sector. The Communication and Public Relations Unit will work jointly with Politics and Diplomacy Sector to oversee the effective execution and delivery of the assignment in line with the required minimum standards set out in the SADC Corporate Identity Manual and Communication, Awareness and Visibility Strategy.</w:t>
      </w:r>
    </w:p>
    <w:p w14:paraId="5F3AD41B" w14:textId="77777777" w:rsidR="00261D76" w:rsidRPr="00261D76" w:rsidRDefault="00261D76" w:rsidP="00261D76">
      <w:pPr>
        <w:ind w:left="567"/>
        <w:jc w:val="both"/>
        <w:outlineLvl w:val="2"/>
        <w:rPr>
          <w:rFonts w:ascii="Arial" w:hAnsi="Arial" w:cs="Arial"/>
          <w:lang w:val="en-GB" w:eastAsia="en-GB"/>
        </w:rPr>
      </w:pPr>
    </w:p>
    <w:p w14:paraId="6EE805AB" w14:textId="77777777" w:rsidR="00261D76" w:rsidRPr="00261D76" w:rsidRDefault="00261D76">
      <w:pPr>
        <w:numPr>
          <w:ilvl w:val="5"/>
          <w:numId w:val="30"/>
        </w:numPr>
        <w:ind w:left="567" w:hanging="567"/>
        <w:jc w:val="both"/>
        <w:outlineLvl w:val="2"/>
        <w:rPr>
          <w:rFonts w:ascii="Arial" w:hAnsi="Arial" w:cs="Arial"/>
          <w:lang w:val="en-GB" w:eastAsia="en-GB"/>
        </w:rPr>
      </w:pPr>
      <w:r w:rsidRPr="00261D76">
        <w:rPr>
          <w:rFonts w:ascii="Arial" w:hAnsi="Arial" w:cs="Arial"/>
          <w:b/>
          <w:lang w:val="en-GB" w:eastAsia="en-GB"/>
        </w:rPr>
        <w:t>Management structure</w:t>
      </w:r>
      <w:r w:rsidRPr="00261D76">
        <w:rPr>
          <w:rFonts w:ascii="Arial" w:hAnsi="Arial" w:cs="Arial"/>
          <w:lang w:val="en-GB" w:eastAsia="en-GB"/>
        </w:rPr>
        <w:t xml:space="preserve"> - This Consultancy shall report directly to the Senior Officer: Politics and Diplomacy in the Organ Directorate, who shall be responsible for the  decision-making processes pertaining to this assignment. </w:t>
      </w:r>
    </w:p>
    <w:p w14:paraId="562E669C" w14:textId="77777777" w:rsidR="00261D76" w:rsidRPr="00261D76" w:rsidRDefault="00261D76" w:rsidP="00261D76">
      <w:pPr>
        <w:ind w:left="567"/>
        <w:jc w:val="both"/>
        <w:outlineLvl w:val="2"/>
        <w:rPr>
          <w:rFonts w:ascii="Arial" w:hAnsi="Arial" w:cs="Arial"/>
          <w:lang w:val="en-GB" w:eastAsia="en-GB"/>
        </w:rPr>
      </w:pPr>
    </w:p>
    <w:p w14:paraId="4D234151" w14:textId="77777777" w:rsidR="00261D76" w:rsidRPr="00261D76" w:rsidRDefault="00261D76">
      <w:pPr>
        <w:numPr>
          <w:ilvl w:val="5"/>
          <w:numId w:val="30"/>
        </w:numPr>
        <w:ind w:left="567" w:hanging="567"/>
        <w:jc w:val="both"/>
        <w:outlineLvl w:val="2"/>
        <w:rPr>
          <w:rFonts w:ascii="Arial" w:hAnsi="Arial" w:cs="Arial"/>
          <w:lang w:val="en-GB" w:eastAsia="en-GB"/>
        </w:rPr>
      </w:pPr>
      <w:r w:rsidRPr="00261D76">
        <w:rPr>
          <w:rFonts w:ascii="Arial" w:hAnsi="Arial" w:cs="Arial"/>
          <w:b/>
          <w:lang w:val="en-GB" w:eastAsia="en-GB"/>
        </w:rPr>
        <w:t>Geographical area to be covered</w:t>
      </w:r>
      <w:r w:rsidRPr="00261D76">
        <w:rPr>
          <w:rFonts w:ascii="Arial" w:hAnsi="Arial" w:cs="Arial"/>
          <w:lang w:val="en-GB" w:eastAsia="en-GB"/>
        </w:rPr>
        <w:t xml:space="preserve"> – this assignment will be undertaken within SADC Region. </w:t>
      </w:r>
    </w:p>
    <w:p w14:paraId="5C8DA7AD" w14:textId="77777777" w:rsidR="00261D76" w:rsidRPr="00261D76" w:rsidRDefault="00261D76" w:rsidP="00261D76">
      <w:pPr>
        <w:ind w:left="720"/>
        <w:contextualSpacing/>
        <w:rPr>
          <w:rFonts w:ascii="Arial" w:hAnsi="Arial" w:cs="Arial"/>
          <w:lang w:val="en-GB" w:eastAsia="en-GB"/>
        </w:rPr>
      </w:pPr>
    </w:p>
    <w:p w14:paraId="41667D3A" w14:textId="77777777" w:rsidR="00261D76" w:rsidRPr="00261D76" w:rsidRDefault="00261D76" w:rsidP="00261D76">
      <w:pPr>
        <w:ind w:left="1080"/>
        <w:jc w:val="both"/>
        <w:outlineLvl w:val="2"/>
        <w:rPr>
          <w:rFonts w:ascii="Arial" w:hAnsi="Arial" w:cs="Arial"/>
          <w:lang w:val="en-GB" w:eastAsia="en-GB"/>
        </w:rPr>
      </w:pPr>
    </w:p>
    <w:p w14:paraId="13DEEAB2"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LOGISTICS AND TIMING</w:t>
      </w:r>
      <w:bookmarkEnd w:id="17"/>
    </w:p>
    <w:p w14:paraId="69DE7339" w14:textId="77777777" w:rsidR="00261D76" w:rsidRPr="00261D76" w:rsidRDefault="00261D76">
      <w:pPr>
        <w:numPr>
          <w:ilvl w:val="1"/>
          <w:numId w:val="31"/>
        </w:numPr>
        <w:spacing w:before="120" w:after="240"/>
        <w:ind w:left="567" w:hanging="567"/>
        <w:jc w:val="both"/>
        <w:outlineLvl w:val="1"/>
        <w:rPr>
          <w:rFonts w:ascii="Arial" w:hAnsi="Arial" w:cs="Arial"/>
          <w:b/>
          <w:lang w:val="en-ZA" w:eastAsia="en-GB"/>
        </w:rPr>
      </w:pPr>
      <w:bookmarkStart w:id="19" w:name="_Toc424210172"/>
      <w:r w:rsidRPr="00261D76">
        <w:rPr>
          <w:rFonts w:ascii="Arial" w:hAnsi="Arial" w:cs="Arial"/>
          <w:b/>
          <w:lang w:val="en-ZA" w:eastAsia="en-GB"/>
        </w:rPr>
        <w:t>Location</w:t>
      </w:r>
      <w:bookmarkEnd w:id="19"/>
    </w:p>
    <w:p w14:paraId="15F73344" w14:textId="77777777" w:rsidR="00261D76" w:rsidRPr="00261D76" w:rsidRDefault="00261D76">
      <w:pPr>
        <w:widowControl w:val="0"/>
        <w:numPr>
          <w:ilvl w:val="0"/>
          <w:numId w:val="32"/>
        </w:numPr>
        <w:tabs>
          <w:tab w:val="left" w:pos="567"/>
        </w:tabs>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The Consultant will conduct face-to-face contact with the target groups listed above in 4.4, CPRU and the Secretariat, of which the Director Organ and the ES are critical.</w:t>
      </w:r>
    </w:p>
    <w:p w14:paraId="47767E36"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GB" w:eastAsia="en-GB"/>
        </w:rPr>
      </w:pPr>
      <w:r w:rsidRPr="00261D76">
        <w:rPr>
          <w:rFonts w:ascii="Arial" w:hAnsi="Arial" w:cs="Arial"/>
          <w:lang w:val="en-GB" w:eastAsia="en-GB"/>
        </w:rPr>
        <w:t xml:space="preserve"> </w:t>
      </w:r>
    </w:p>
    <w:p w14:paraId="27D4B489" w14:textId="77777777" w:rsidR="00261D76" w:rsidRPr="00261D76" w:rsidRDefault="00261D76">
      <w:pPr>
        <w:widowControl w:val="0"/>
        <w:numPr>
          <w:ilvl w:val="0"/>
          <w:numId w:val="32"/>
        </w:numPr>
        <w:tabs>
          <w:tab w:val="left" w:pos="567"/>
        </w:tabs>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The Consultant will engage the target groups virtually and through other electronic means, including emails.</w:t>
      </w:r>
    </w:p>
    <w:p w14:paraId="261EBA39"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GB" w:eastAsia="en-GB"/>
        </w:rPr>
      </w:pPr>
    </w:p>
    <w:p w14:paraId="03DAD701" w14:textId="77777777" w:rsidR="00261D76" w:rsidRPr="00261D76" w:rsidRDefault="00261D76">
      <w:pPr>
        <w:numPr>
          <w:ilvl w:val="1"/>
          <w:numId w:val="31"/>
        </w:numPr>
        <w:spacing w:before="120" w:after="240"/>
        <w:ind w:left="567" w:hanging="567"/>
        <w:jc w:val="both"/>
        <w:outlineLvl w:val="1"/>
        <w:rPr>
          <w:rFonts w:ascii="Arial" w:hAnsi="Arial" w:cs="Arial"/>
          <w:b/>
          <w:lang w:val="en-ZA" w:eastAsia="en-GB"/>
        </w:rPr>
      </w:pPr>
      <w:bookmarkStart w:id="20" w:name="_Toc424210173"/>
      <w:r w:rsidRPr="00261D76">
        <w:rPr>
          <w:rFonts w:ascii="Arial" w:hAnsi="Arial" w:cs="Arial"/>
          <w:b/>
          <w:lang w:val="en-ZA" w:eastAsia="en-GB"/>
        </w:rPr>
        <w:t>Start Date and Period of Implementation of Tasks</w:t>
      </w:r>
      <w:bookmarkEnd w:id="20"/>
    </w:p>
    <w:p w14:paraId="7D7700F9" w14:textId="77777777" w:rsidR="00261D76" w:rsidRPr="00261D76" w:rsidRDefault="00261D76">
      <w:pPr>
        <w:keepNext/>
        <w:keepLines/>
        <w:numPr>
          <w:ilvl w:val="0"/>
          <w:numId w:val="33"/>
        </w:numPr>
        <w:ind w:left="567" w:hanging="567"/>
        <w:jc w:val="both"/>
        <w:outlineLvl w:val="0"/>
        <w:rPr>
          <w:rFonts w:ascii="Arial" w:hAnsi="Arial" w:cs="Arial"/>
          <w:lang w:val="en-GB" w:eastAsia="en-GB"/>
        </w:rPr>
      </w:pPr>
      <w:bookmarkStart w:id="21" w:name="_Toc424210174"/>
      <w:r w:rsidRPr="00261D76">
        <w:rPr>
          <w:rFonts w:ascii="Arial" w:hAnsi="Arial" w:cs="Arial"/>
          <w:lang w:val="en-GB" w:eastAsia="en-GB"/>
        </w:rPr>
        <w:t>The assignment will commence immediately upon the acceptance of the Offer Letter by the Consultant and upon the issuance of the Purchase Order.</w:t>
      </w:r>
    </w:p>
    <w:p w14:paraId="596D58D3" w14:textId="77777777" w:rsidR="00261D76" w:rsidRPr="00261D76" w:rsidRDefault="00261D76" w:rsidP="00261D76">
      <w:pPr>
        <w:keepNext/>
        <w:keepLines/>
        <w:ind w:left="567"/>
        <w:jc w:val="both"/>
        <w:outlineLvl w:val="0"/>
        <w:rPr>
          <w:rFonts w:ascii="Arial" w:hAnsi="Arial" w:cs="Arial"/>
          <w:lang w:val="en-GB" w:eastAsia="en-GB"/>
        </w:rPr>
      </w:pPr>
    </w:p>
    <w:p w14:paraId="52F586F8" w14:textId="77777777" w:rsidR="00261D76" w:rsidRPr="00261D76" w:rsidRDefault="00261D76">
      <w:pPr>
        <w:keepNext/>
        <w:keepLines/>
        <w:numPr>
          <w:ilvl w:val="0"/>
          <w:numId w:val="33"/>
        </w:numPr>
        <w:ind w:left="567" w:hanging="567"/>
        <w:jc w:val="both"/>
        <w:outlineLvl w:val="0"/>
        <w:rPr>
          <w:rFonts w:ascii="Arial" w:hAnsi="Arial" w:cs="Arial"/>
          <w:lang w:val="en-GB" w:eastAsia="en-GB"/>
        </w:rPr>
      </w:pPr>
      <w:r w:rsidRPr="00261D76">
        <w:rPr>
          <w:rFonts w:ascii="Arial" w:hAnsi="Arial" w:cs="Arial"/>
          <w:lang w:val="en-GB" w:eastAsia="en-GB"/>
        </w:rPr>
        <w:t xml:space="preserve">The assignment shall be completed within a period of nine (9) months.  </w:t>
      </w:r>
    </w:p>
    <w:p w14:paraId="3047BCA6"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REQUIREMENTS</w:t>
      </w:r>
      <w:bookmarkEnd w:id="21"/>
    </w:p>
    <w:p w14:paraId="4B1CFD01" w14:textId="77777777" w:rsidR="00261D76" w:rsidRPr="00261D76" w:rsidRDefault="00261D76" w:rsidP="00261D76">
      <w:pPr>
        <w:spacing w:before="120" w:after="240"/>
        <w:jc w:val="both"/>
        <w:outlineLvl w:val="1"/>
        <w:rPr>
          <w:rFonts w:ascii="Arial" w:hAnsi="Arial" w:cs="Arial"/>
          <w:b/>
          <w:lang w:val="en-ZA" w:eastAsia="en-GB"/>
        </w:rPr>
      </w:pPr>
      <w:r w:rsidRPr="00261D76">
        <w:rPr>
          <w:rFonts w:ascii="Arial" w:hAnsi="Arial" w:cs="Arial"/>
          <w:b/>
          <w:lang w:val="en-ZA" w:eastAsia="en-GB"/>
        </w:rPr>
        <w:t>6.1</w:t>
      </w:r>
      <w:r w:rsidRPr="00261D76">
        <w:rPr>
          <w:rFonts w:ascii="Arial" w:hAnsi="Arial" w:cs="Arial"/>
          <w:b/>
          <w:lang w:val="en-ZA" w:eastAsia="en-GB"/>
        </w:rPr>
        <w:tab/>
        <w:t xml:space="preserve">Single Consultant  </w:t>
      </w:r>
    </w:p>
    <w:p w14:paraId="3222DAE4" w14:textId="77777777" w:rsidR="00261D76" w:rsidRPr="00261D76" w:rsidRDefault="00261D76" w:rsidP="00261D76">
      <w:pPr>
        <w:spacing w:before="120" w:after="240"/>
        <w:ind w:left="567" w:hanging="567"/>
        <w:jc w:val="both"/>
        <w:outlineLvl w:val="1"/>
        <w:rPr>
          <w:rFonts w:ascii="Arial" w:hAnsi="Arial" w:cs="Arial"/>
          <w:b/>
          <w:lang w:val="en-ZA" w:eastAsia="en-GB"/>
        </w:rPr>
      </w:pPr>
      <w:r w:rsidRPr="00261D76">
        <w:rPr>
          <w:rFonts w:ascii="Arial" w:hAnsi="Arial" w:cs="Arial"/>
          <w:lang w:val="en-ZA" w:eastAsia="en-GB"/>
        </w:rPr>
        <w:t>(i)</w:t>
      </w:r>
      <w:r w:rsidRPr="00261D76">
        <w:rPr>
          <w:rFonts w:ascii="Arial" w:hAnsi="Arial" w:cs="Arial"/>
          <w:lang w:val="en-ZA" w:eastAsia="en-GB"/>
        </w:rPr>
        <w:tab/>
      </w:r>
      <w:r w:rsidRPr="00261D76">
        <w:rPr>
          <w:rFonts w:ascii="Arial" w:hAnsi="Arial" w:cs="Arial"/>
          <w:b/>
          <w:lang w:val="en-ZA" w:eastAsia="en-GB"/>
        </w:rPr>
        <w:t>Recruitment of a single consultant strictly from the SADC Region only</w:t>
      </w:r>
      <w:r w:rsidRPr="00261D76">
        <w:rPr>
          <w:rFonts w:ascii="Arial" w:hAnsi="Arial" w:cs="Arial"/>
          <w:lang w:val="en-ZA" w:eastAsia="en-GB"/>
        </w:rPr>
        <w:t xml:space="preserve">, to </w:t>
      </w:r>
      <w:r w:rsidRPr="00261D76">
        <w:rPr>
          <w:rFonts w:ascii="Arial" w:hAnsi="Arial" w:cs="Arial"/>
          <w:i/>
          <w:iCs/>
          <w:lang w:val="en-GB" w:eastAsia="en-GB"/>
        </w:rPr>
        <w:t>Produce a series of Documentaries of</w:t>
      </w:r>
      <w:r w:rsidRPr="00261D76">
        <w:rPr>
          <w:rFonts w:ascii="Arial" w:hAnsi="Arial" w:cs="Arial"/>
          <w:i/>
          <w:iCs/>
          <w:color w:val="000000"/>
          <w:shd w:val="clear" w:color="auto" w:fill="FFFFFF"/>
          <w:lang w:val="en-ZA" w:eastAsia="en-GB"/>
        </w:rPr>
        <w:t xml:space="preserve"> the Hashim Mbita’s </w:t>
      </w:r>
      <w:r w:rsidRPr="00261D76">
        <w:rPr>
          <w:rFonts w:ascii="Arial" w:hAnsi="Arial" w:cs="Arial"/>
          <w:i/>
          <w:iCs/>
          <w:color w:val="000000"/>
          <w:lang w:val="en-ZA" w:eastAsia="en-GB"/>
        </w:rPr>
        <w:t>Southern African Liberation Struggles Of not more than 15 minute each and a promotional trailer.</w:t>
      </w:r>
    </w:p>
    <w:p w14:paraId="7E343A43" w14:textId="77777777" w:rsidR="00261D76" w:rsidRPr="00261D76" w:rsidRDefault="00261D76" w:rsidP="00261D76">
      <w:pPr>
        <w:spacing w:before="120" w:after="240"/>
        <w:jc w:val="both"/>
        <w:outlineLvl w:val="1"/>
        <w:rPr>
          <w:rFonts w:ascii="Arial" w:hAnsi="Arial" w:cs="Arial"/>
          <w:b/>
          <w:lang w:val="en-ZA" w:eastAsia="en-GB"/>
        </w:rPr>
      </w:pPr>
      <w:r w:rsidRPr="00261D76">
        <w:rPr>
          <w:rFonts w:ascii="Arial" w:hAnsi="Arial" w:cs="Arial"/>
          <w:b/>
          <w:lang w:val="en-ZA" w:eastAsia="en-GB"/>
        </w:rPr>
        <w:t>6.2</w:t>
      </w:r>
      <w:r w:rsidRPr="00261D76">
        <w:rPr>
          <w:rFonts w:ascii="Arial" w:hAnsi="Arial" w:cs="Arial"/>
          <w:b/>
          <w:lang w:val="en-ZA" w:eastAsia="en-GB"/>
        </w:rPr>
        <w:tab/>
        <w:t>Qualifications and Skills</w:t>
      </w:r>
    </w:p>
    <w:p w14:paraId="34AC0996" w14:textId="77777777" w:rsidR="00261D76" w:rsidRPr="00261D76" w:rsidRDefault="00261D76" w:rsidP="00261D76">
      <w:pPr>
        <w:spacing w:after="300" w:line="450" w:lineRule="atLeast"/>
        <w:jc w:val="both"/>
        <w:textAlignment w:val="baseline"/>
        <w:rPr>
          <w:rFonts w:ascii="Arial" w:hAnsi="Arial" w:cs="Arial"/>
          <w:color w:val="000000"/>
          <w:lang w:val="en-ZA" w:eastAsia="en-GB"/>
        </w:rPr>
      </w:pPr>
      <w:r w:rsidRPr="00261D76">
        <w:rPr>
          <w:rFonts w:ascii="Arial" w:hAnsi="Arial" w:cs="Arial"/>
          <w:color w:val="000000"/>
          <w:lang w:eastAsia="en-GB"/>
        </w:rPr>
        <w:t>T</w:t>
      </w:r>
      <w:r w:rsidRPr="00261D76">
        <w:rPr>
          <w:rFonts w:ascii="Arial" w:hAnsi="Arial" w:cs="Arial"/>
          <w:color w:val="000000"/>
          <w:lang w:val="en-ZA" w:eastAsia="en-GB"/>
        </w:rPr>
        <w:t>he consultant/consultancy firm shall have:</w:t>
      </w:r>
    </w:p>
    <w:p w14:paraId="46F8930A"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eastAsia="en-GB"/>
        </w:rPr>
        <w:t>The Lead Consultant must possess at least a Bachelor’s Degree in Multi-Media Studies, Film  Production, Mass Communications,  or equivalent; A Masters degree in the above fields will be an added advantage.</w:t>
      </w:r>
    </w:p>
    <w:p w14:paraId="492DAE6A"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7888F2CB"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 xml:space="preserve">Possess skills </w:t>
      </w:r>
      <w:r w:rsidRPr="00261D76">
        <w:rPr>
          <w:rFonts w:ascii="Arial" w:hAnsi="Arial" w:cs="Arial"/>
          <w:color w:val="000000"/>
          <w:lang w:eastAsia="en-GB"/>
        </w:rPr>
        <w:t xml:space="preserve">in </w:t>
      </w:r>
      <w:bookmarkStart w:id="22" w:name="_Hlk126179676"/>
      <w:r w:rsidRPr="00261D76">
        <w:rPr>
          <w:rFonts w:ascii="Arial" w:hAnsi="Arial" w:cs="Arial"/>
          <w:color w:val="000000"/>
          <w:lang w:eastAsia="en-GB"/>
        </w:rPr>
        <w:t xml:space="preserve">videography, film or television production </w:t>
      </w:r>
      <w:bookmarkEnd w:id="22"/>
      <w:r w:rsidRPr="00261D76">
        <w:rPr>
          <w:rFonts w:ascii="Arial" w:hAnsi="Arial" w:cs="Arial"/>
          <w:color w:val="000000"/>
          <w:lang w:eastAsia="en-GB"/>
        </w:rPr>
        <w:t xml:space="preserve">(filming). </w:t>
      </w:r>
    </w:p>
    <w:p w14:paraId="38D7513B"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37540519"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eastAsia="en-GB"/>
        </w:rPr>
        <w:t xml:space="preserve">Possess skills in pre-production (planning, research and script writing), post-production (editing, colour grading and visual effects). </w:t>
      </w:r>
    </w:p>
    <w:p w14:paraId="2D54608E"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19090493"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Be ffamiliar with the current political, security and economic developments in the context of liberation history in the SADC Region.</w:t>
      </w:r>
    </w:p>
    <w:p w14:paraId="0A013ED7"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6CD483DC"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Be conversant with the political history of the Southern African region leading to the independence of southern African states.</w:t>
      </w:r>
    </w:p>
    <w:p w14:paraId="2FD3933F"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62C4A955"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 xml:space="preserve">Be </w:t>
      </w:r>
      <w:r w:rsidRPr="00261D76">
        <w:rPr>
          <w:rFonts w:ascii="Arial" w:hAnsi="Arial" w:cs="Arial"/>
          <w:lang w:val="en-ZA" w:eastAsia="en-GB"/>
        </w:rPr>
        <w:t xml:space="preserve">knowledgeable about the SADC’s founding documents, the SADC Treaty, SADC Protocols and strategic documents including the SADC Regional Indicative Strategic Development Plan </w:t>
      </w:r>
      <w:r w:rsidRPr="00261D76">
        <w:rPr>
          <w:rFonts w:ascii="Arial" w:hAnsi="Arial" w:cs="Arial"/>
          <w:lang w:val="en-GB" w:eastAsia="en-GB"/>
        </w:rPr>
        <w:t>RISDP 2020-2030 and the operationalisation of the SADC Vision 2050.</w:t>
      </w:r>
    </w:p>
    <w:p w14:paraId="2DA10CBA"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16721629" w14:textId="77777777" w:rsidR="00261D76" w:rsidRPr="00261D76" w:rsidRDefault="00261D76">
      <w:pPr>
        <w:numPr>
          <w:ilvl w:val="0"/>
          <w:numId w:val="34"/>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 xml:space="preserve">Be a citizen of any SADC Member States. </w:t>
      </w:r>
    </w:p>
    <w:p w14:paraId="31C8ED86" w14:textId="77777777" w:rsidR="00261D76" w:rsidRPr="00261D76" w:rsidRDefault="00261D76" w:rsidP="00261D76">
      <w:pPr>
        <w:widowControl w:val="0"/>
        <w:autoSpaceDE w:val="0"/>
        <w:autoSpaceDN w:val="0"/>
        <w:adjustRightInd w:val="0"/>
        <w:ind w:left="567"/>
        <w:contextualSpacing/>
        <w:jc w:val="both"/>
        <w:rPr>
          <w:rFonts w:ascii="Arial" w:hAnsi="Arial" w:cs="Arial"/>
          <w:b/>
          <w:lang w:val="en-ZA" w:eastAsia="en-GB"/>
        </w:rPr>
      </w:pPr>
    </w:p>
    <w:p w14:paraId="044D043A" w14:textId="77777777" w:rsidR="00261D76" w:rsidRPr="00261D76" w:rsidRDefault="00261D76">
      <w:pPr>
        <w:widowControl w:val="0"/>
        <w:numPr>
          <w:ilvl w:val="1"/>
          <w:numId w:val="35"/>
        </w:numPr>
        <w:autoSpaceDE w:val="0"/>
        <w:autoSpaceDN w:val="0"/>
        <w:adjustRightInd w:val="0"/>
        <w:ind w:left="567" w:hanging="567"/>
        <w:contextualSpacing/>
        <w:jc w:val="both"/>
        <w:rPr>
          <w:rFonts w:ascii="Arial" w:hAnsi="Arial" w:cs="Arial"/>
          <w:b/>
          <w:lang w:val="en-ZA" w:eastAsia="en-GB"/>
        </w:rPr>
      </w:pPr>
      <w:r w:rsidRPr="00261D76">
        <w:rPr>
          <w:rFonts w:ascii="Arial" w:hAnsi="Arial" w:cs="Arial"/>
          <w:b/>
          <w:lang w:val="en-ZA" w:eastAsia="en-GB"/>
        </w:rPr>
        <w:t>General Professional Experience</w:t>
      </w:r>
    </w:p>
    <w:p w14:paraId="19A7D0AE" w14:textId="77777777" w:rsidR="00261D76" w:rsidRPr="00261D76" w:rsidRDefault="00261D76" w:rsidP="00261D76">
      <w:pPr>
        <w:widowControl w:val="0"/>
        <w:autoSpaceDE w:val="0"/>
        <w:autoSpaceDN w:val="0"/>
        <w:adjustRightInd w:val="0"/>
        <w:ind w:left="1080"/>
        <w:contextualSpacing/>
        <w:jc w:val="both"/>
        <w:rPr>
          <w:rFonts w:ascii="Arial" w:hAnsi="Arial" w:cs="Arial"/>
          <w:lang w:val="en-ZA" w:eastAsia="en-GB"/>
        </w:rPr>
      </w:pPr>
    </w:p>
    <w:p w14:paraId="55FD721C" w14:textId="77777777" w:rsidR="00261D76" w:rsidRPr="00261D76" w:rsidRDefault="00261D76">
      <w:pPr>
        <w:widowControl w:val="0"/>
        <w:numPr>
          <w:ilvl w:val="0"/>
          <w:numId w:val="36"/>
        </w:numPr>
        <w:tabs>
          <w:tab w:val="left" w:pos="567"/>
        </w:tabs>
        <w:autoSpaceDE w:val="0"/>
        <w:autoSpaceDN w:val="0"/>
        <w:adjustRightInd w:val="0"/>
        <w:ind w:left="567" w:hanging="567"/>
        <w:contextualSpacing/>
        <w:jc w:val="both"/>
        <w:rPr>
          <w:rFonts w:ascii="Arial" w:hAnsi="Arial" w:cs="Arial"/>
          <w:lang w:val="en-ZA" w:eastAsia="en-GB"/>
        </w:rPr>
      </w:pPr>
      <w:bookmarkStart w:id="23" w:name="_Hlk126179689"/>
      <w:r w:rsidRPr="00261D76">
        <w:rPr>
          <w:rFonts w:ascii="Arial" w:hAnsi="Arial" w:cs="Arial"/>
          <w:lang w:val="en-ZA" w:eastAsia="en-GB"/>
        </w:rPr>
        <w:t xml:space="preserve">Must have a minimum of 10-years’ experience </w:t>
      </w:r>
      <w:bookmarkEnd w:id="23"/>
      <w:r w:rsidRPr="00261D76">
        <w:rPr>
          <w:rFonts w:ascii="Arial" w:hAnsi="Arial" w:cs="Arial"/>
          <w:lang w:eastAsia="en-GB"/>
        </w:rPr>
        <w:t>as a Video Production Expert</w:t>
      </w:r>
      <w:r w:rsidRPr="00261D76">
        <w:rPr>
          <w:rFonts w:ascii="Arial" w:hAnsi="Arial" w:cs="Arial"/>
          <w:color w:val="000000"/>
          <w:lang w:eastAsia="en-GB"/>
        </w:rPr>
        <w:t xml:space="preserve"> or </w:t>
      </w:r>
      <w:r w:rsidRPr="00261D76">
        <w:rPr>
          <w:rFonts w:ascii="Arial" w:hAnsi="Arial" w:cs="Arial"/>
          <w:color w:val="000000"/>
          <w:lang w:val="en-ZA" w:eastAsia="en-GB"/>
        </w:rPr>
        <w:t>working in a similar</w:t>
      </w:r>
      <w:r w:rsidRPr="00261D76">
        <w:rPr>
          <w:rFonts w:ascii="Arial" w:hAnsi="Arial" w:cs="Arial"/>
          <w:color w:val="000000"/>
          <w:lang w:eastAsia="en-GB"/>
        </w:rPr>
        <w:t xml:space="preserve"> project. </w:t>
      </w:r>
    </w:p>
    <w:p w14:paraId="770F8046"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ZA" w:eastAsia="en-GB"/>
        </w:rPr>
      </w:pPr>
    </w:p>
    <w:p w14:paraId="28B8F10C" w14:textId="77777777" w:rsidR="00261D76" w:rsidRPr="00261D76" w:rsidRDefault="00261D76">
      <w:pPr>
        <w:widowControl w:val="0"/>
        <w:numPr>
          <w:ilvl w:val="0"/>
          <w:numId w:val="36"/>
        </w:numPr>
        <w:tabs>
          <w:tab w:val="left" w:pos="567"/>
        </w:tabs>
        <w:autoSpaceDE w:val="0"/>
        <w:autoSpaceDN w:val="0"/>
        <w:adjustRightInd w:val="0"/>
        <w:ind w:left="567" w:hanging="567"/>
        <w:contextualSpacing/>
        <w:jc w:val="both"/>
        <w:rPr>
          <w:rFonts w:ascii="Arial" w:hAnsi="Arial" w:cs="Arial"/>
          <w:lang w:val="en-ZA" w:eastAsia="en-GB"/>
        </w:rPr>
      </w:pPr>
      <w:r w:rsidRPr="00261D76">
        <w:rPr>
          <w:rFonts w:ascii="Arial" w:hAnsi="Arial" w:cs="Arial"/>
          <w:lang w:val="en-ZA" w:eastAsia="en-GB"/>
        </w:rPr>
        <w:t>Must have a minimum of 10-years’ demonstrable experience in film or television production.</w:t>
      </w:r>
    </w:p>
    <w:p w14:paraId="5A041753" w14:textId="77777777" w:rsidR="00261D76" w:rsidRPr="00261D76" w:rsidRDefault="00261D76" w:rsidP="00261D76">
      <w:pPr>
        <w:ind w:left="567"/>
        <w:jc w:val="both"/>
        <w:rPr>
          <w:rFonts w:ascii="Arial" w:hAnsi="Arial" w:cs="Arial"/>
          <w:b/>
          <w:lang w:val="en-ZA" w:eastAsia="en-GB"/>
        </w:rPr>
      </w:pPr>
    </w:p>
    <w:p w14:paraId="69FFAD4E" w14:textId="77777777" w:rsidR="00261D76" w:rsidRPr="00261D76" w:rsidRDefault="00261D76">
      <w:pPr>
        <w:widowControl w:val="0"/>
        <w:numPr>
          <w:ilvl w:val="1"/>
          <w:numId w:val="35"/>
        </w:numPr>
        <w:tabs>
          <w:tab w:val="left" w:pos="567"/>
        </w:tabs>
        <w:autoSpaceDE w:val="0"/>
        <w:autoSpaceDN w:val="0"/>
        <w:adjustRightInd w:val="0"/>
        <w:contextualSpacing/>
        <w:jc w:val="both"/>
        <w:rPr>
          <w:rFonts w:ascii="Arial" w:hAnsi="Arial" w:cs="Arial"/>
          <w:b/>
          <w:lang w:val="en-ZA" w:eastAsia="en-GB"/>
        </w:rPr>
      </w:pPr>
      <w:r w:rsidRPr="00261D76">
        <w:rPr>
          <w:rFonts w:ascii="Arial" w:hAnsi="Arial" w:cs="Arial"/>
          <w:b/>
          <w:lang w:val="en-ZA" w:eastAsia="en-GB"/>
        </w:rPr>
        <w:t>Specific Professional Experience</w:t>
      </w:r>
    </w:p>
    <w:p w14:paraId="10A88798" w14:textId="77777777" w:rsidR="00261D76" w:rsidRPr="00261D76" w:rsidRDefault="00261D76" w:rsidP="00261D76">
      <w:pPr>
        <w:widowControl w:val="0"/>
        <w:autoSpaceDE w:val="0"/>
        <w:autoSpaceDN w:val="0"/>
        <w:adjustRightInd w:val="0"/>
        <w:ind w:left="1080"/>
        <w:contextualSpacing/>
        <w:rPr>
          <w:rFonts w:ascii="Arial" w:hAnsi="Arial" w:cs="Arial"/>
          <w:lang w:val="en-ZA" w:eastAsia="en-GB"/>
        </w:rPr>
      </w:pPr>
    </w:p>
    <w:p w14:paraId="2C66882B"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 xml:space="preserve">Extensive experience in conducting and producing relevant videography assignments </w:t>
      </w:r>
      <w:r w:rsidRPr="00261D76">
        <w:rPr>
          <w:rFonts w:ascii="Arial" w:hAnsi="Arial" w:cs="Arial"/>
          <w:color w:val="000000"/>
          <w:lang w:eastAsia="en-GB"/>
        </w:rPr>
        <w:t>that involves video interviews and field work.</w:t>
      </w:r>
    </w:p>
    <w:p w14:paraId="7482AB11"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53E99606"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Experience in working with local and international organisations. Previous work experience working with the SADC Secretariat and Member States will be an</w:t>
      </w:r>
      <w:r w:rsidRPr="00261D76">
        <w:rPr>
          <w:rFonts w:ascii="Arial" w:hAnsi="Arial" w:cs="Arial"/>
          <w:color w:val="000000"/>
          <w:lang w:eastAsia="en-GB"/>
        </w:rPr>
        <w:t xml:space="preserve"> added advantage.</w:t>
      </w:r>
    </w:p>
    <w:p w14:paraId="432D3EEB"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39D395F0"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 xml:space="preserve">Basic knowledge of the 9 volumes of the </w:t>
      </w:r>
      <w:r w:rsidRPr="00261D76">
        <w:rPr>
          <w:rFonts w:ascii="Arial" w:hAnsi="Arial" w:cs="Arial"/>
          <w:color w:val="000000"/>
          <w:shd w:val="clear" w:color="auto" w:fill="FFFFFF"/>
          <w:lang w:val="en-ZA" w:eastAsia="en-GB"/>
        </w:rPr>
        <w:t xml:space="preserve">Hashim Mbita Publication’s </w:t>
      </w:r>
      <w:r w:rsidRPr="00261D76">
        <w:rPr>
          <w:rFonts w:ascii="Arial" w:hAnsi="Arial" w:cs="Arial"/>
          <w:color w:val="000000"/>
          <w:lang w:val="en-ZA" w:eastAsia="en-GB"/>
        </w:rPr>
        <w:t>Southern African National Liberation Struggles.</w:t>
      </w:r>
    </w:p>
    <w:p w14:paraId="052BE67E"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00361C23"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Excellent technical capacities (state of art filming equipment preferably High Definition) to ensure smooth and high-quality production.</w:t>
      </w:r>
    </w:p>
    <w:p w14:paraId="36E20C35"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18FB2E84"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 xml:space="preserve">Familiarity with the political current contexts, strategic objectives, and documents of the SADC Region together with its Mission, Vision and objectives.  </w:t>
      </w:r>
    </w:p>
    <w:p w14:paraId="773436F8"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292DD110"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Excellent communication and presentation skills – the lead consultantt must be able to speak fluently and write in at least one of the SADC official languages (English, French, KiSwahili, and Portuguese).</w:t>
      </w:r>
    </w:p>
    <w:p w14:paraId="5DBA2E26"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4A8951C1"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 xml:space="preserve">Good analytical, writing and research skills. </w:t>
      </w:r>
    </w:p>
    <w:p w14:paraId="11122CD0" w14:textId="77777777" w:rsidR="00261D76" w:rsidRPr="00261D76" w:rsidRDefault="00261D76" w:rsidP="00261D76">
      <w:pPr>
        <w:ind w:left="567"/>
        <w:contextualSpacing/>
        <w:jc w:val="both"/>
        <w:textAlignment w:val="baseline"/>
        <w:rPr>
          <w:rFonts w:ascii="Arial" w:hAnsi="Arial" w:cs="Arial"/>
          <w:color w:val="000000"/>
          <w:lang w:val="en-ZA" w:eastAsia="en-GB"/>
        </w:rPr>
      </w:pPr>
    </w:p>
    <w:p w14:paraId="014DD6EC" w14:textId="77777777" w:rsidR="00261D76" w:rsidRPr="00261D76" w:rsidRDefault="00261D76">
      <w:pPr>
        <w:numPr>
          <w:ilvl w:val="0"/>
          <w:numId w:val="37"/>
        </w:numPr>
        <w:ind w:left="567" w:hanging="567"/>
        <w:contextualSpacing/>
        <w:jc w:val="both"/>
        <w:textAlignment w:val="baseline"/>
        <w:rPr>
          <w:rFonts w:ascii="Arial" w:hAnsi="Arial" w:cs="Arial"/>
          <w:color w:val="000000"/>
          <w:lang w:val="en-ZA" w:eastAsia="en-GB"/>
        </w:rPr>
      </w:pPr>
      <w:r w:rsidRPr="00261D76">
        <w:rPr>
          <w:rFonts w:ascii="Arial" w:hAnsi="Arial" w:cs="Arial"/>
          <w:lang w:val="en-ZA" w:eastAsia="en-GB"/>
        </w:rPr>
        <w:t>The consultant will be required to produce samples and evidence of similar assignment undertaken in the last five years.</w:t>
      </w:r>
    </w:p>
    <w:p w14:paraId="223AC76B"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 xml:space="preserve">OFFICE ACCOMODATION </w:t>
      </w:r>
    </w:p>
    <w:p w14:paraId="440129BD" w14:textId="77777777" w:rsidR="00261D76" w:rsidRPr="00261D76" w:rsidRDefault="00261D76">
      <w:pPr>
        <w:widowControl w:val="0"/>
        <w:numPr>
          <w:ilvl w:val="0"/>
          <w:numId w:val="38"/>
        </w:numPr>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The Consultant shall not be allocated office space at the SADC Secretariat.</w:t>
      </w:r>
    </w:p>
    <w:p w14:paraId="7BAB2324"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bookmarkStart w:id="24" w:name="_Hlk84520382"/>
      <w:r w:rsidRPr="00261D76">
        <w:rPr>
          <w:rFonts w:ascii="Arial" w:hAnsi="Arial" w:cs="Arial"/>
          <w:b/>
          <w:smallCaps/>
          <w:kern w:val="28"/>
          <w:lang w:val="en-ZA" w:eastAsia="en-GB"/>
        </w:rPr>
        <w:t xml:space="preserve">FACILITIES TO BE PROVIDED BY THE CONSULTANT </w:t>
      </w:r>
      <w:bookmarkEnd w:id="24"/>
    </w:p>
    <w:p w14:paraId="6F701EC0" w14:textId="77777777" w:rsidR="00261D76" w:rsidRPr="00261D76" w:rsidRDefault="00261D76">
      <w:pPr>
        <w:numPr>
          <w:ilvl w:val="0"/>
          <w:numId w:val="39"/>
        </w:numPr>
        <w:ind w:left="567" w:hanging="567"/>
        <w:jc w:val="both"/>
        <w:rPr>
          <w:rFonts w:ascii="Arial" w:hAnsi="Arial" w:cs="Arial"/>
          <w:lang w:val="en-ZA" w:eastAsia="en-GB"/>
        </w:rPr>
      </w:pPr>
      <w:r w:rsidRPr="00261D76">
        <w:rPr>
          <w:rFonts w:ascii="Arial" w:hAnsi="Arial" w:cs="Arial"/>
          <w:lang w:val="en-ZA" w:eastAsia="en-GB"/>
        </w:rPr>
        <w:t xml:space="preserve">The consultancy shall </w:t>
      </w:r>
      <w:r w:rsidRPr="00261D76">
        <w:rPr>
          <w:rFonts w:ascii="Arial" w:hAnsi="Arial" w:cs="Arial"/>
          <w:lang w:eastAsia="en-GB"/>
        </w:rPr>
        <w:t>provide ALL film equipment and expertise.</w:t>
      </w:r>
    </w:p>
    <w:p w14:paraId="3B58A390" w14:textId="77777777" w:rsidR="00261D76" w:rsidRPr="00261D76" w:rsidRDefault="00261D76" w:rsidP="00261D76">
      <w:pPr>
        <w:ind w:left="567"/>
        <w:jc w:val="both"/>
        <w:rPr>
          <w:rFonts w:ascii="Arial" w:hAnsi="Arial" w:cs="Arial"/>
          <w:lang w:val="en-ZA" w:eastAsia="en-GB"/>
        </w:rPr>
      </w:pPr>
    </w:p>
    <w:p w14:paraId="52878FDF" w14:textId="77777777" w:rsidR="00261D76" w:rsidRPr="00261D76" w:rsidRDefault="00261D76">
      <w:pPr>
        <w:numPr>
          <w:ilvl w:val="0"/>
          <w:numId w:val="39"/>
        </w:numPr>
        <w:ind w:left="567" w:hanging="567"/>
        <w:jc w:val="both"/>
        <w:rPr>
          <w:rFonts w:ascii="Arial" w:hAnsi="Arial" w:cs="Arial"/>
          <w:lang w:val="en-ZA" w:eastAsia="en-GB"/>
        </w:rPr>
      </w:pPr>
      <w:r w:rsidRPr="00261D76">
        <w:rPr>
          <w:rFonts w:ascii="Arial" w:hAnsi="Arial" w:cs="Arial"/>
          <w:lang w:val="en-ZA" w:eastAsia="en-GB"/>
        </w:rPr>
        <w:t xml:space="preserve">Should there be a need, the SADC Secretariat will facilitate access to strategic documents and relevant archived video, clips, electronic pictures etc. at the SADC-Headquarters in Gaborone, Botswana. </w:t>
      </w:r>
    </w:p>
    <w:p w14:paraId="35A73F92" w14:textId="77777777" w:rsidR="00261D76" w:rsidRPr="00261D76" w:rsidRDefault="00261D76" w:rsidP="00261D76">
      <w:pPr>
        <w:ind w:left="720"/>
        <w:contextualSpacing/>
        <w:rPr>
          <w:rFonts w:ascii="Arial" w:hAnsi="Arial" w:cs="Arial"/>
          <w:lang w:eastAsia="en-GB"/>
        </w:rPr>
      </w:pPr>
    </w:p>
    <w:p w14:paraId="6C3E8A8B" w14:textId="77777777" w:rsidR="00261D76" w:rsidRPr="00261D76" w:rsidRDefault="00261D76">
      <w:pPr>
        <w:numPr>
          <w:ilvl w:val="0"/>
          <w:numId w:val="39"/>
        </w:numPr>
        <w:ind w:left="567" w:hanging="567"/>
        <w:jc w:val="both"/>
        <w:rPr>
          <w:rFonts w:ascii="Arial" w:hAnsi="Arial" w:cs="Arial"/>
          <w:lang w:val="en-ZA" w:eastAsia="en-GB"/>
        </w:rPr>
      </w:pPr>
      <w:r w:rsidRPr="00261D76">
        <w:rPr>
          <w:rFonts w:ascii="Arial" w:hAnsi="Arial" w:cs="Arial"/>
          <w:lang w:eastAsia="en-GB"/>
        </w:rPr>
        <w:t>Where applicable, the SADC Secretariat will assist to facilitate the interviews and meetings with the target groups through the relevant structures in the Member States.</w:t>
      </w:r>
    </w:p>
    <w:p w14:paraId="3655F3C7"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CONSULTANT’S EQUIPMENT AND FACILITIES</w:t>
      </w:r>
    </w:p>
    <w:p w14:paraId="1A75E7BF"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 xml:space="preserve">Broadcasting, film/video, television production equipment. </w:t>
      </w:r>
    </w:p>
    <w:p w14:paraId="384844AF"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High Speed Laptop.</w:t>
      </w:r>
    </w:p>
    <w:p w14:paraId="477FAD30"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Stable internet connection.</w:t>
      </w:r>
    </w:p>
    <w:p w14:paraId="0823EC73"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Stable mobile phone connectivity, including WhatsApp.</w:t>
      </w:r>
    </w:p>
    <w:p w14:paraId="65329B5E"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 xml:space="preserve">Email address. </w:t>
      </w:r>
    </w:p>
    <w:p w14:paraId="617F49B3"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 xml:space="preserve">Key SADC documents. </w:t>
      </w:r>
    </w:p>
    <w:p w14:paraId="6B3B4F16" w14:textId="77777777" w:rsidR="00261D76" w:rsidRPr="00261D76" w:rsidRDefault="00261D76">
      <w:pPr>
        <w:numPr>
          <w:ilvl w:val="0"/>
          <w:numId w:val="40"/>
        </w:numPr>
        <w:spacing w:line="256" w:lineRule="auto"/>
        <w:ind w:left="567" w:hanging="567"/>
        <w:contextualSpacing/>
        <w:rPr>
          <w:rFonts w:ascii="Arial" w:hAnsi="Arial" w:cs="Arial"/>
          <w:lang w:val="en-ZA" w:eastAsia="en-GB"/>
        </w:rPr>
      </w:pPr>
      <w:r w:rsidRPr="00261D76">
        <w:rPr>
          <w:rFonts w:ascii="Arial" w:hAnsi="Arial" w:cs="Arial"/>
          <w:lang w:val="en-ZA" w:eastAsia="en-GB"/>
        </w:rPr>
        <w:t xml:space="preserve">Stationery. </w:t>
      </w:r>
      <w:bookmarkStart w:id="25" w:name="_Toc424210179"/>
    </w:p>
    <w:p w14:paraId="5D55F0E2" w14:textId="77777777" w:rsidR="00261D76" w:rsidRPr="00261D76" w:rsidRDefault="00261D76" w:rsidP="00261D76">
      <w:pPr>
        <w:spacing w:line="256" w:lineRule="auto"/>
        <w:ind w:left="567"/>
        <w:contextualSpacing/>
        <w:rPr>
          <w:rFonts w:ascii="Arial" w:hAnsi="Arial" w:cs="Arial"/>
          <w:lang w:val="en-ZA" w:eastAsia="en-GB"/>
        </w:rPr>
      </w:pPr>
    </w:p>
    <w:p w14:paraId="4506EB8A"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REPORTS</w:t>
      </w:r>
      <w:bookmarkEnd w:id="25"/>
    </w:p>
    <w:p w14:paraId="3586D404" w14:textId="77777777" w:rsidR="00261D76" w:rsidRPr="00261D76" w:rsidRDefault="00261D76">
      <w:pPr>
        <w:numPr>
          <w:ilvl w:val="1"/>
          <w:numId w:val="41"/>
        </w:numPr>
        <w:spacing w:after="240"/>
        <w:ind w:left="567" w:hanging="567"/>
        <w:jc w:val="both"/>
        <w:rPr>
          <w:rFonts w:ascii="Arial" w:hAnsi="Arial" w:cs="Arial"/>
          <w:b/>
          <w:lang w:val="en-ZA" w:eastAsia="en-GB"/>
        </w:rPr>
      </w:pPr>
      <w:r w:rsidRPr="00261D76">
        <w:rPr>
          <w:rFonts w:ascii="Arial" w:hAnsi="Arial" w:cs="Arial"/>
          <w:b/>
          <w:lang w:val="en-ZA" w:eastAsia="en-GB"/>
        </w:rPr>
        <w:t xml:space="preserve">Reporting Requirements </w:t>
      </w:r>
    </w:p>
    <w:p w14:paraId="108070DA" w14:textId="77777777" w:rsidR="00261D76" w:rsidRPr="00261D76" w:rsidRDefault="00261D76">
      <w:pPr>
        <w:widowControl w:val="0"/>
        <w:numPr>
          <w:ilvl w:val="0"/>
          <w:numId w:val="42"/>
        </w:numPr>
        <w:tabs>
          <w:tab w:val="left" w:pos="567"/>
        </w:tabs>
        <w:autoSpaceDE w:val="0"/>
        <w:autoSpaceDN w:val="0"/>
        <w:adjustRightInd w:val="0"/>
        <w:ind w:left="567" w:hanging="567"/>
        <w:contextualSpacing/>
        <w:jc w:val="both"/>
        <w:rPr>
          <w:rFonts w:ascii="Arial" w:hAnsi="Arial" w:cs="Arial"/>
          <w:lang w:val="en-GB" w:eastAsia="en-GB"/>
        </w:rPr>
      </w:pPr>
      <w:bookmarkStart w:id="26" w:name="_Hlk69756754"/>
      <w:r w:rsidRPr="00261D76">
        <w:rPr>
          <w:rFonts w:ascii="Arial" w:hAnsi="Arial" w:cs="Arial"/>
          <w:lang w:val="en-GB" w:eastAsia="en-GB"/>
        </w:rPr>
        <w:t>The Consultant will work under the overall supervision of the Directorate of the Organ on Politics, Defence and Security Affairs and work closely with the Communications and Public Relations Unit at the SADC Secretariat.</w:t>
      </w:r>
    </w:p>
    <w:p w14:paraId="2A76150B"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GB" w:eastAsia="en-GB"/>
        </w:rPr>
      </w:pPr>
    </w:p>
    <w:p w14:paraId="0F12032B" w14:textId="77777777" w:rsidR="00261D76" w:rsidRPr="00261D76" w:rsidRDefault="00261D76">
      <w:pPr>
        <w:widowControl w:val="0"/>
        <w:numPr>
          <w:ilvl w:val="0"/>
          <w:numId w:val="42"/>
        </w:numPr>
        <w:tabs>
          <w:tab w:val="left" w:pos="567"/>
        </w:tabs>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The Consultant will report progress of the project through monthly meetings which shall be conducted face-to-face or virtually as the case may be.</w:t>
      </w:r>
    </w:p>
    <w:p w14:paraId="411036A1"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GB" w:eastAsia="en-GB"/>
        </w:rPr>
      </w:pPr>
    </w:p>
    <w:p w14:paraId="260C8632" w14:textId="77777777" w:rsidR="00261D76" w:rsidRPr="00261D76" w:rsidRDefault="00261D76">
      <w:pPr>
        <w:widowControl w:val="0"/>
        <w:numPr>
          <w:ilvl w:val="0"/>
          <w:numId w:val="42"/>
        </w:numPr>
        <w:tabs>
          <w:tab w:val="left" w:pos="567"/>
        </w:tabs>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Correspondences with the SADC Secretariat will be done on face-to-face basis, emails, phone calls and other electronic communication means.</w:t>
      </w:r>
    </w:p>
    <w:p w14:paraId="4984FF7C" w14:textId="77777777" w:rsidR="00261D76" w:rsidRPr="00261D76" w:rsidRDefault="00261D76" w:rsidP="00261D76">
      <w:pPr>
        <w:widowControl w:val="0"/>
        <w:tabs>
          <w:tab w:val="left" w:pos="567"/>
        </w:tabs>
        <w:autoSpaceDE w:val="0"/>
        <w:autoSpaceDN w:val="0"/>
        <w:adjustRightInd w:val="0"/>
        <w:ind w:left="460"/>
        <w:contextualSpacing/>
        <w:rPr>
          <w:rFonts w:ascii="Arial" w:hAnsi="Arial" w:cs="Arial"/>
          <w:b/>
          <w:lang w:val="en-GB" w:eastAsia="en-GB"/>
        </w:rPr>
      </w:pPr>
    </w:p>
    <w:p w14:paraId="0E4A114A" w14:textId="77777777" w:rsidR="00261D76" w:rsidRPr="00261D76" w:rsidRDefault="00261D76">
      <w:pPr>
        <w:widowControl w:val="0"/>
        <w:numPr>
          <w:ilvl w:val="1"/>
          <w:numId w:val="41"/>
        </w:numPr>
        <w:tabs>
          <w:tab w:val="left" w:pos="567"/>
        </w:tabs>
        <w:autoSpaceDE w:val="0"/>
        <w:autoSpaceDN w:val="0"/>
        <w:adjustRightInd w:val="0"/>
        <w:contextualSpacing/>
        <w:jc w:val="both"/>
        <w:rPr>
          <w:rFonts w:ascii="Arial" w:hAnsi="Arial" w:cs="Arial"/>
          <w:b/>
          <w:lang w:val="en-GB" w:eastAsia="en-GB"/>
        </w:rPr>
      </w:pPr>
      <w:r w:rsidRPr="00261D76">
        <w:rPr>
          <w:rFonts w:ascii="Arial" w:hAnsi="Arial" w:cs="Arial"/>
          <w:b/>
          <w:lang w:val="en-GB" w:eastAsia="en-GB"/>
        </w:rPr>
        <w:t xml:space="preserve">Submission and Approval of Reports </w:t>
      </w:r>
    </w:p>
    <w:bookmarkEnd w:id="26"/>
    <w:p w14:paraId="4A86042C" w14:textId="77777777" w:rsidR="00261D76" w:rsidRPr="00261D76" w:rsidRDefault="00261D76" w:rsidP="00261D76">
      <w:pPr>
        <w:widowControl w:val="0"/>
        <w:tabs>
          <w:tab w:val="left" w:pos="567"/>
        </w:tabs>
        <w:autoSpaceDE w:val="0"/>
        <w:autoSpaceDN w:val="0"/>
        <w:adjustRightInd w:val="0"/>
        <w:ind w:left="567"/>
        <w:contextualSpacing/>
        <w:jc w:val="both"/>
        <w:rPr>
          <w:rFonts w:ascii="Arial" w:hAnsi="Arial" w:cs="Arial"/>
          <w:lang w:val="en-GB" w:eastAsia="en-GB"/>
        </w:rPr>
      </w:pPr>
    </w:p>
    <w:p w14:paraId="125ADFFB" w14:textId="77777777" w:rsidR="00261D76" w:rsidRPr="00261D76" w:rsidRDefault="00261D76">
      <w:pPr>
        <w:numPr>
          <w:ilvl w:val="0"/>
          <w:numId w:val="43"/>
        </w:numPr>
        <w:ind w:left="567" w:hanging="567"/>
        <w:jc w:val="both"/>
        <w:textAlignment w:val="baseline"/>
        <w:rPr>
          <w:rFonts w:ascii="Arial" w:hAnsi="Arial" w:cs="Arial"/>
          <w:color w:val="000000"/>
          <w:lang w:val="en-ZA" w:eastAsia="en-GB"/>
        </w:rPr>
      </w:pPr>
      <w:bookmarkStart w:id="27" w:name="_Toc424210182"/>
      <w:r w:rsidRPr="00261D76">
        <w:rPr>
          <w:rFonts w:ascii="Arial" w:hAnsi="Arial" w:cs="Arial"/>
          <w:lang w:val="en-GB" w:eastAsia="en-GB"/>
        </w:rPr>
        <w:t>The Directorate of the Organ, CPRU and the Office of the Executive Secretary and the Deputy Executive Secretaries shall approve the FINAL SERIES of video documentaries which will be distributed to all Member States in the four SADC’s official languages.</w:t>
      </w:r>
      <w:r w:rsidRPr="00261D76">
        <w:rPr>
          <w:rFonts w:ascii="Arial" w:hAnsi="Arial" w:cs="Arial"/>
          <w:lang w:eastAsia="en-GB"/>
        </w:rPr>
        <w:t xml:space="preserve">  </w:t>
      </w:r>
    </w:p>
    <w:p w14:paraId="434F6B69" w14:textId="77777777" w:rsidR="00261D76" w:rsidRPr="00261D76" w:rsidRDefault="00261D76" w:rsidP="00261D76">
      <w:pPr>
        <w:ind w:left="567"/>
        <w:jc w:val="both"/>
        <w:textAlignment w:val="baseline"/>
        <w:rPr>
          <w:rFonts w:ascii="Arial" w:hAnsi="Arial" w:cs="Arial"/>
          <w:color w:val="000000"/>
          <w:lang w:val="en-ZA" w:eastAsia="en-GB"/>
        </w:rPr>
      </w:pPr>
    </w:p>
    <w:p w14:paraId="58D88312"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r w:rsidRPr="00261D76">
        <w:rPr>
          <w:rFonts w:ascii="Arial" w:hAnsi="Arial" w:cs="Arial"/>
          <w:b/>
          <w:smallCaps/>
          <w:kern w:val="28"/>
          <w:lang w:val="en-ZA" w:eastAsia="en-GB"/>
        </w:rPr>
        <w:t>MONITORING AND EVALUATION</w:t>
      </w:r>
      <w:bookmarkEnd w:id="27"/>
    </w:p>
    <w:p w14:paraId="052920E9" w14:textId="77777777" w:rsidR="00261D76" w:rsidRPr="00261D76" w:rsidRDefault="00261D76">
      <w:pPr>
        <w:numPr>
          <w:ilvl w:val="1"/>
          <w:numId w:val="44"/>
        </w:numPr>
        <w:tabs>
          <w:tab w:val="left" w:pos="567"/>
        </w:tabs>
        <w:spacing w:after="240"/>
        <w:jc w:val="both"/>
        <w:rPr>
          <w:rFonts w:ascii="Arial" w:hAnsi="Arial" w:cs="Arial"/>
          <w:b/>
          <w:lang w:val="en-ZA" w:eastAsia="en-GB"/>
        </w:rPr>
      </w:pPr>
      <w:r w:rsidRPr="00261D76">
        <w:rPr>
          <w:rFonts w:ascii="Arial" w:hAnsi="Arial" w:cs="Arial"/>
          <w:b/>
          <w:lang w:val="en-ZA" w:eastAsia="en-GB"/>
        </w:rPr>
        <w:t xml:space="preserve">Definition of Indicators </w:t>
      </w:r>
    </w:p>
    <w:p w14:paraId="15E0362E" w14:textId="77777777" w:rsidR="00261D76" w:rsidRPr="00261D76" w:rsidRDefault="00261D76" w:rsidP="00261D76">
      <w:pPr>
        <w:spacing w:after="240"/>
        <w:ind w:left="567" w:hanging="567"/>
        <w:jc w:val="both"/>
        <w:rPr>
          <w:rFonts w:ascii="Arial" w:hAnsi="Arial" w:cs="Arial"/>
          <w:lang w:val="en-GB" w:eastAsia="en-GB"/>
        </w:rPr>
      </w:pPr>
      <w:r w:rsidRPr="00261D76">
        <w:rPr>
          <w:rFonts w:ascii="Arial" w:hAnsi="Arial" w:cs="Arial"/>
          <w:lang w:val="en-GB" w:eastAsia="en-GB"/>
        </w:rPr>
        <w:t>(i)</w:t>
      </w:r>
      <w:r w:rsidRPr="00261D76">
        <w:rPr>
          <w:rFonts w:ascii="Arial" w:hAnsi="Arial" w:cs="Arial"/>
          <w:lang w:val="en-GB" w:eastAsia="en-GB"/>
        </w:rPr>
        <w:tab/>
        <w:t xml:space="preserve">The consultancy firm will be required to ensure that reporting is done against measurable indicators and the objectives set out in these ToRs.  </w:t>
      </w:r>
    </w:p>
    <w:p w14:paraId="558B4AA4" w14:textId="77777777" w:rsidR="00261D76" w:rsidRPr="00261D76" w:rsidRDefault="00261D76">
      <w:pPr>
        <w:widowControl w:val="0"/>
        <w:numPr>
          <w:ilvl w:val="1"/>
          <w:numId w:val="44"/>
        </w:numPr>
        <w:tabs>
          <w:tab w:val="left" w:pos="567"/>
        </w:tabs>
        <w:autoSpaceDE w:val="0"/>
        <w:autoSpaceDN w:val="0"/>
        <w:adjustRightInd w:val="0"/>
        <w:contextualSpacing/>
        <w:jc w:val="both"/>
        <w:rPr>
          <w:rFonts w:ascii="Arial" w:hAnsi="Arial" w:cs="Arial"/>
          <w:b/>
          <w:lang w:val="en-GB" w:eastAsia="en-GB"/>
        </w:rPr>
      </w:pPr>
      <w:r w:rsidRPr="00261D76">
        <w:rPr>
          <w:rFonts w:ascii="Arial" w:hAnsi="Arial" w:cs="Arial"/>
          <w:b/>
          <w:lang w:val="en-GB" w:eastAsia="en-GB"/>
        </w:rPr>
        <w:t xml:space="preserve">Special Requirements </w:t>
      </w:r>
    </w:p>
    <w:p w14:paraId="5BBB5DCD" w14:textId="77777777" w:rsidR="00261D76" w:rsidRPr="00261D76" w:rsidRDefault="00261D76" w:rsidP="00261D76">
      <w:pPr>
        <w:widowControl w:val="0"/>
        <w:tabs>
          <w:tab w:val="left" w:pos="567"/>
        </w:tabs>
        <w:autoSpaceDE w:val="0"/>
        <w:autoSpaceDN w:val="0"/>
        <w:adjustRightInd w:val="0"/>
        <w:ind w:left="567"/>
        <w:contextualSpacing/>
        <w:rPr>
          <w:rFonts w:ascii="Arial" w:hAnsi="Arial" w:cs="Arial"/>
          <w:b/>
          <w:lang w:val="en-GB" w:eastAsia="en-GB"/>
        </w:rPr>
      </w:pPr>
    </w:p>
    <w:p w14:paraId="3E0A74B6"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eastAsia="en-GB"/>
        </w:rPr>
        <w:t>Company</w:t>
      </w:r>
      <w:r w:rsidRPr="00261D76">
        <w:rPr>
          <w:rFonts w:ascii="Arial" w:hAnsi="Arial" w:cs="Arial"/>
          <w:color w:val="000000"/>
          <w:lang w:val="en-ZA" w:eastAsia="en-GB"/>
        </w:rPr>
        <w:t xml:space="preserve"> profile. </w:t>
      </w:r>
    </w:p>
    <w:p w14:paraId="322C51E5"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Expression of Interest.</w:t>
      </w:r>
    </w:p>
    <w:p w14:paraId="694E879E"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Technical and financial proposal for the assignment.</w:t>
      </w:r>
    </w:p>
    <w:p w14:paraId="04B5B8E8"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Work plan including proposed roadmap.</w:t>
      </w:r>
    </w:p>
    <w:p w14:paraId="4A833D19"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CV of the Lead Consultant and the team to undertake the assignment.</w:t>
      </w:r>
    </w:p>
    <w:p w14:paraId="27CBD75A" w14:textId="77777777" w:rsidR="00261D76" w:rsidRPr="00261D76" w:rsidRDefault="00261D76">
      <w:pPr>
        <w:numPr>
          <w:ilvl w:val="0"/>
          <w:numId w:val="45"/>
        </w:numPr>
        <w:ind w:left="567" w:hanging="567"/>
        <w:contextualSpacing/>
        <w:jc w:val="both"/>
        <w:textAlignment w:val="baseline"/>
        <w:rPr>
          <w:rFonts w:ascii="Arial" w:hAnsi="Arial" w:cs="Arial"/>
          <w:color w:val="000000"/>
          <w:lang w:val="en-ZA" w:eastAsia="en-GB"/>
        </w:rPr>
      </w:pPr>
      <w:r w:rsidRPr="00261D76">
        <w:rPr>
          <w:rFonts w:ascii="Arial" w:hAnsi="Arial" w:cs="Arial"/>
          <w:color w:val="000000"/>
          <w:lang w:val="en-ZA" w:eastAsia="en-GB"/>
        </w:rPr>
        <w:t xml:space="preserve">Samples of previous work done by the consultant which are similar to this assignment. </w:t>
      </w:r>
    </w:p>
    <w:p w14:paraId="5211676B" w14:textId="77777777" w:rsidR="00261D76" w:rsidRPr="00261D76" w:rsidRDefault="00261D76">
      <w:pPr>
        <w:widowControl w:val="0"/>
        <w:numPr>
          <w:ilvl w:val="0"/>
          <w:numId w:val="45"/>
        </w:numPr>
        <w:autoSpaceDE w:val="0"/>
        <w:autoSpaceDN w:val="0"/>
        <w:adjustRightInd w:val="0"/>
        <w:ind w:left="567" w:hanging="567"/>
        <w:contextualSpacing/>
        <w:jc w:val="both"/>
        <w:rPr>
          <w:rFonts w:ascii="Arial" w:hAnsi="Arial" w:cs="Arial"/>
          <w:lang w:val="en-GB" w:eastAsia="en-GB"/>
        </w:rPr>
      </w:pPr>
      <w:r w:rsidRPr="00261D76">
        <w:rPr>
          <w:rFonts w:ascii="Arial" w:hAnsi="Arial" w:cs="Arial"/>
          <w:lang w:val="en-GB" w:eastAsia="en-GB"/>
        </w:rPr>
        <w:t>The Consultant shall declare any potential conflict of interest between the provision of the requested services, and other activities in which, a member of their consortium or group (s), or any expert proposed in their offer is engaged.</w:t>
      </w:r>
    </w:p>
    <w:p w14:paraId="00B957E8" w14:textId="77777777" w:rsidR="00261D76" w:rsidRPr="00261D76" w:rsidRDefault="00261D76">
      <w:pPr>
        <w:keepNext/>
        <w:keepLines/>
        <w:numPr>
          <w:ilvl w:val="0"/>
          <w:numId w:val="27"/>
        </w:numPr>
        <w:spacing w:before="240" w:after="240"/>
        <w:ind w:left="567" w:hanging="567"/>
        <w:jc w:val="both"/>
        <w:outlineLvl w:val="0"/>
        <w:rPr>
          <w:rFonts w:ascii="Arial" w:hAnsi="Arial" w:cs="Arial"/>
          <w:b/>
          <w:smallCaps/>
          <w:kern w:val="28"/>
          <w:lang w:val="en-ZA" w:eastAsia="en-GB"/>
        </w:rPr>
      </w:pPr>
      <w:bookmarkStart w:id="28" w:name="_Hlk84520551"/>
      <w:bookmarkStart w:id="29" w:name="_Hlk69757558"/>
      <w:r w:rsidRPr="00261D76">
        <w:rPr>
          <w:rFonts w:ascii="Arial" w:hAnsi="Arial" w:cs="Arial"/>
          <w:b/>
          <w:smallCaps/>
          <w:kern w:val="28"/>
          <w:lang w:val="en-ZA" w:eastAsia="en-GB"/>
        </w:rPr>
        <w:t xml:space="preserve">DELIVERABLES AND TIMELINES FOR CONSULTANCY </w:t>
      </w:r>
      <w:bookmarkEnd w:id="28"/>
    </w:p>
    <w:bookmarkEnd w:id="29"/>
    <w:p w14:paraId="616DFF33" w14:textId="77777777" w:rsidR="00261D76" w:rsidRPr="00261D76" w:rsidRDefault="00261D76" w:rsidP="00261D76">
      <w:pPr>
        <w:widowControl w:val="0"/>
        <w:tabs>
          <w:tab w:val="left" w:pos="8325"/>
        </w:tabs>
        <w:autoSpaceDE w:val="0"/>
        <w:autoSpaceDN w:val="0"/>
        <w:rPr>
          <w:rFonts w:ascii="Arial" w:eastAsia="Minion Pro" w:hAnsi="Arial" w:cs="Arial"/>
        </w:rPr>
      </w:pPr>
      <w:r w:rsidRPr="00261D76">
        <w:rPr>
          <w:rFonts w:ascii="Arial" w:eastAsia="Minion Pro" w:hAnsi="Arial" w:cs="Arial"/>
        </w:rPr>
        <w:t>The Table below lists the required project reports and deliverables with timeframes for the development of the video documentary series.</w:t>
      </w:r>
    </w:p>
    <w:p w14:paraId="53E42FE7" w14:textId="77777777" w:rsidR="00261D76" w:rsidRPr="00261D76" w:rsidRDefault="00261D76" w:rsidP="00261D76">
      <w:pPr>
        <w:widowControl w:val="0"/>
        <w:tabs>
          <w:tab w:val="left" w:pos="8325"/>
        </w:tabs>
        <w:autoSpaceDE w:val="0"/>
        <w:autoSpaceDN w:val="0"/>
        <w:rPr>
          <w:rFonts w:ascii="Arial" w:eastAsia="Minion Pro" w:hAnsi="Arial" w:cs="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61D76" w:rsidRPr="00261D76" w14:paraId="0417630C"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740E9731" w14:textId="77777777" w:rsidR="00261D76" w:rsidRPr="00261D76" w:rsidRDefault="00261D76" w:rsidP="00261D76">
            <w:pPr>
              <w:widowControl w:val="0"/>
              <w:tabs>
                <w:tab w:val="left" w:pos="8325"/>
              </w:tabs>
              <w:autoSpaceDE w:val="0"/>
              <w:autoSpaceDN w:val="0"/>
              <w:rPr>
                <w:rFonts w:ascii="Arial" w:eastAsia="Minion Pro" w:hAnsi="Arial" w:cs="Arial"/>
                <w:b/>
                <w:bCs/>
                <w:kern w:val="2"/>
              </w:rPr>
            </w:pPr>
            <w:r w:rsidRPr="00261D76">
              <w:rPr>
                <w:rFonts w:ascii="Arial" w:eastAsia="Minion Pro" w:hAnsi="Arial" w:cs="Arial"/>
                <w:b/>
                <w:bCs/>
                <w:kern w:val="2"/>
              </w:rPr>
              <w:t>Deliverable</w:t>
            </w:r>
          </w:p>
        </w:tc>
        <w:tc>
          <w:tcPr>
            <w:tcW w:w="4621" w:type="dxa"/>
            <w:tcBorders>
              <w:top w:val="single" w:sz="4" w:space="0" w:color="auto"/>
              <w:left w:val="single" w:sz="4" w:space="0" w:color="auto"/>
              <w:bottom w:val="single" w:sz="4" w:space="0" w:color="auto"/>
              <w:right w:val="single" w:sz="4" w:space="0" w:color="auto"/>
            </w:tcBorders>
            <w:hideMark/>
          </w:tcPr>
          <w:p w14:paraId="6ECB30AE" w14:textId="77777777" w:rsidR="00261D76" w:rsidRPr="00261D76" w:rsidRDefault="00261D76" w:rsidP="00261D76">
            <w:pPr>
              <w:widowControl w:val="0"/>
              <w:tabs>
                <w:tab w:val="left" w:pos="8325"/>
              </w:tabs>
              <w:autoSpaceDE w:val="0"/>
              <w:autoSpaceDN w:val="0"/>
              <w:rPr>
                <w:rFonts w:ascii="Arial" w:eastAsia="Minion Pro" w:hAnsi="Arial" w:cs="Arial"/>
                <w:b/>
                <w:bCs/>
                <w:kern w:val="2"/>
              </w:rPr>
            </w:pPr>
            <w:r w:rsidRPr="00261D76">
              <w:rPr>
                <w:rFonts w:ascii="Arial" w:eastAsia="Minion Pro" w:hAnsi="Arial" w:cs="Arial"/>
                <w:b/>
                <w:bCs/>
                <w:kern w:val="2"/>
              </w:rPr>
              <w:t>Timeframe</w:t>
            </w:r>
          </w:p>
        </w:tc>
      </w:tr>
      <w:tr w:rsidR="00261D76" w:rsidRPr="00261D76" w14:paraId="6F2AAEF7"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103F8320"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Inception Report</w:t>
            </w:r>
          </w:p>
        </w:tc>
        <w:tc>
          <w:tcPr>
            <w:tcW w:w="4621" w:type="dxa"/>
            <w:tcBorders>
              <w:top w:val="single" w:sz="4" w:space="0" w:color="auto"/>
              <w:left w:val="single" w:sz="4" w:space="0" w:color="auto"/>
              <w:bottom w:val="single" w:sz="4" w:space="0" w:color="auto"/>
              <w:right w:val="single" w:sz="4" w:space="0" w:color="auto"/>
            </w:tcBorders>
            <w:hideMark/>
          </w:tcPr>
          <w:p w14:paraId="6F962C34"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1</w:t>
            </w:r>
          </w:p>
        </w:tc>
      </w:tr>
      <w:tr w:rsidR="00261D76" w:rsidRPr="00261D76" w14:paraId="6EA24789"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53871F1C"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Storylines/Storyboards</w:t>
            </w:r>
          </w:p>
        </w:tc>
        <w:tc>
          <w:tcPr>
            <w:tcW w:w="4621" w:type="dxa"/>
            <w:tcBorders>
              <w:top w:val="single" w:sz="4" w:space="0" w:color="auto"/>
              <w:left w:val="single" w:sz="4" w:space="0" w:color="auto"/>
              <w:bottom w:val="single" w:sz="4" w:space="0" w:color="auto"/>
              <w:right w:val="single" w:sz="4" w:space="0" w:color="auto"/>
            </w:tcBorders>
            <w:hideMark/>
          </w:tcPr>
          <w:p w14:paraId="01C145E0"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1</w:t>
            </w:r>
          </w:p>
        </w:tc>
      </w:tr>
      <w:tr w:rsidR="00261D76" w:rsidRPr="00261D76" w14:paraId="5A9BDA6D"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629F5692"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Shooting scripts</w:t>
            </w:r>
          </w:p>
        </w:tc>
        <w:tc>
          <w:tcPr>
            <w:tcW w:w="4621" w:type="dxa"/>
            <w:tcBorders>
              <w:top w:val="single" w:sz="4" w:space="0" w:color="auto"/>
              <w:left w:val="single" w:sz="4" w:space="0" w:color="auto"/>
              <w:bottom w:val="single" w:sz="4" w:space="0" w:color="auto"/>
              <w:right w:val="single" w:sz="4" w:space="0" w:color="auto"/>
            </w:tcBorders>
            <w:hideMark/>
          </w:tcPr>
          <w:p w14:paraId="15C8FCED"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2</w:t>
            </w:r>
          </w:p>
        </w:tc>
      </w:tr>
      <w:tr w:rsidR="00261D76" w:rsidRPr="00261D76" w14:paraId="50177350"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281768A2"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Editing scripts</w:t>
            </w:r>
          </w:p>
        </w:tc>
        <w:tc>
          <w:tcPr>
            <w:tcW w:w="4621" w:type="dxa"/>
            <w:tcBorders>
              <w:top w:val="single" w:sz="4" w:space="0" w:color="auto"/>
              <w:left w:val="single" w:sz="4" w:space="0" w:color="auto"/>
              <w:bottom w:val="single" w:sz="4" w:space="0" w:color="auto"/>
              <w:right w:val="single" w:sz="4" w:space="0" w:color="auto"/>
            </w:tcBorders>
            <w:hideMark/>
          </w:tcPr>
          <w:p w14:paraId="2515CAF2"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3</w:t>
            </w:r>
          </w:p>
        </w:tc>
      </w:tr>
      <w:tr w:rsidR="00261D76" w:rsidRPr="00261D76" w14:paraId="770880B5"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2EAFB641"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Interviews</w:t>
            </w:r>
          </w:p>
        </w:tc>
        <w:tc>
          <w:tcPr>
            <w:tcW w:w="4621" w:type="dxa"/>
            <w:tcBorders>
              <w:top w:val="single" w:sz="4" w:space="0" w:color="auto"/>
              <w:left w:val="single" w:sz="4" w:space="0" w:color="auto"/>
              <w:bottom w:val="single" w:sz="4" w:space="0" w:color="auto"/>
              <w:right w:val="single" w:sz="4" w:space="0" w:color="auto"/>
            </w:tcBorders>
            <w:hideMark/>
          </w:tcPr>
          <w:p w14:paraId="25EFAE90"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3</w:t>
            </w:r>
          </w:p>
        </w:tc>
      </w:tr>
      <w:tr w:rsidR="00261D76" w:rsidRPr="00261D76" w14:paraId="71BE9852"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1C3E9B03"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Rough cuts with guide voice over</w:t>
            </w:r>
          </w:p>
        </w:tc>
        <w:tc>
          <w:tcPr>
            <w:tcW w:w="4621" w:type="dxa"/>
            <w:tcBorders>
              <w:top w:val="single" w:sz="4" w:space="0" w:color="auto"/>
              <w:left w:val="single" w:sz="4" w:space="0" w:color="auto"/>
              <w:bottom w:val="single" w:sz="4" w:space="0" w:color="auto"/>
              <w:right w:val="single" w:sz="4" w:space="0" w:color="auto"/>
            </w:tcBorders>
            <w:hideMark/>
          </w:tcPr>
          <w:p w14:paraId="28CD944A"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3</w:t>
            </w:r>
          </w:p>
        </w:tc>
      </w:tr>
      <w:tr w:rsidR="00261D76" w:rsidRPr="00261D76" w14:paraId="4A9A6E3C"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37E67FE5"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Fine cuts with refined narration</w:t>
            </w:r>
          </w:p>
        </w:tc>
        <w:tc>
          <w:tcPr>
            <w:tcW w:w="4621" w:type="dxa"/>
            <w:tcBorders>
              <w:top w:val="single" w:sz="4" w:space="0" w:color="auto"/>
              <w:left w:val="single" w:sz="4" w:space="0" w:color="auto"/>
              <w:bottom w:val="single" w:sz="4" w:space="0" w:color="auto"/>
              <w:right w:val="single" w:sz="4" w:space="0" w:color="auto"/>
            </w:tcBorders>
            <w:hideMark/>
          </w:tcPr>
          <w:p w14:paraId="20C542A5"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6</w:t>
            </w:r>
          </w:p>
        </w:tc>
      </w:tr>
      <w:tr w:rsidR="00261D76" w:rsidRPr="00261D76" w14:paraId="594E5B24" w14:textId="77777777" w:rsidTr="00261D76">
        <w:tc>
          <w:tcPr>
            <w:tcW w:w="4621" w:type="dxa"/>
            <w:tcBorders>
              <w:top w:val="single" w:sz="4" w:space="0" w:color="auto"/>
              <w:left w:val="single" w:sz="4" w:space="0" w:color="auto"/>
              <w:bottom w:val="single" w:sz="4" w:space="0" w:color="auto"/>
              <w:right w:val="single" w:sz="4" w:space="0" w:color="auto"/>
            </w:tcBorders>
            <w:hideMark/>
          </w:tcPr>
          <w:p w14:paraId="2183D9C7"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Handover of the final products and materials to the client and final report</w:t>
            </w:r>
          </w:p>
        </w:tc>
        <w:tc>
          <w:tcPr>
            <w:tcW w:w="4621" w:type="dxa"/>
            <w:tcBorders>
              <w:top w:val="single" w:sz="4" w:space="0" w:color="auto"/>
              <w:left w:val="single" w:sz="4" w:space="0" w:color="auto"/>
              <w:bottom w:val="single" w:sz="4" w:space="0" w:color="auto"/>
              <w:right w:val="single" w:sz="4" w:space="0" w:color="auto"/>
            </w:tcBorders>
            <w:hideMark/>
          </w:tcPr>
          <w:p w14:paraId="5A4662EF" w14:textId="77777777" w:rsidR="00261D76" w:rsidRPr="00261D76" w:rsidRDefault="00261D76" w:rsidP="00261D76">
            <w:pPr>
              <w:widowControl w:val="0"/>
              <w:tabs>
                <w:tab w:val="left" w:pos="8325"/>
              </w:tabs>
              <w:autoSpaceDE w:val="0"/>
              <w:autoSpaceDN w:val="0"/>
              <w:rPr>
                <w:rFonts w:ascii="Arial" w:eastAsia="Minion Pro" w:hAnsi="Arial" w:cs="Arial"/>
                <w:kern w:val="2"/>
              </w:rPr>
            </w:pPr>
            <w:r w:rsidRPr="00261D76">
              <w:rPr>
                <w:rFonts w:ascii="Arial" w:eastAsia="Minion Pro" w:hAnsi="Arial" w:cs="Arial"/>
                <w:kern w:val="2"/>
              </w:rPr>
              <w:t>Month 6</w:t>
            </w:r>
          </w:p>
        </w:tc>
      </w:tr>
    </w:tbl>
    <w:p w14:paraId="2E0B58A2" w14:textId="77777777" w:rsidR="00261D76" w:rsidRPr="00261D76" w:rsidRDefault="00261D76" w:rsidP="00261D76">
      <w:pPr>
        <w:widowControl w:val="0"/>
        <w:tabs>
          <w:tab w:val="left" w:pos="8325"/>
        </w:tabs>
        <w:autoSpaceDE w:val="0"/>
        <w:autoSpaceDN w:val="0"/>
        <w:rPr>
          <w:rFonts w:ascii="Arial" w:eastAsia="Minion Pro" w:hAnsi="Arial" w:cs="Arial"/>
        </w:rPr>
      </w:pPr>
    </w:p>
    <w:p w14:paraId="04540F8E" w14:textId="77777777" w:rsidR="00261D76" w:rsidRPr="00261D76" w:rsidRDefault="00261D76" w:rsidP="00261D76">
      <w:pPr>
        <w:autoSpaceDE w:val="0"/>
        <w:autoSpaceDN w:val="0"/>
        <w:adjustRightInd w:val="0"/>
        <w:rPr>
          <w:rFonts w:ascii="Arial" w:hAnsi="Arial" w:cs="Arial"/>
          <w:lang w:val="en-ZA" w:eastAsia="en-GB"/>
        </w:rPr>
      </w:pPr>
    </w:p>
    <w:p w14:paraId="3C50E6D9" w14:textId="77777777" w:rsidR="00127D77" w:rsidRDefault="00127D77" w:rsidP="00206F1D">
      <w:pPr>
        <w:jc w:val="both"/>
      </w:pPr>
    </w:p>
    <w:p w14:paraId="3AAFBA9F" w14:textId="6C13F2A9" w:rsidR="00824FDA" w:rsidRPr="00A9046C"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688A64E4" w14:textId="3F4B591E" w:rsidR="007C022C" w:rsidRDefault="007C022C" w:rsidP="00CD6AD7">
      <w:pPr>
        <w:pStyle w:val="BodyText2"/>
        <w:tabs>
          <w:tab w:val="left" w:pos="720"/>
          <w:tab w:val="left" w:pos="1440"/>
          <w:tab w:val="left" w:pos="2880"/>
          <w:tab w:val="right" w:leader="dot" w:pos="8640"/>
        </w:tabs>
        <w:rPr>
          <w:rFonts w:ascii="Maiandra GD" w:hAnsi="Maiandra GD" w:cs="Arial"/>
          <w:b/>
          <w:lang w:val="en-GB"/>
        </w:rPr>
      </w:pPr>
    </w:p>
    <w:p w14:paraId="48A6A3B2" w14:textId="3BE2CEAA"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071F11EC" w14:textId="4DFF4D1F"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63E758D" w14:textId="35309384"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2397FB02" w14:textId="18853D3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4A8A3761" w14:textId="337B5A42"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1E425D89" w14:textId="730B1626"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0B5DB7A7" w14:textId="255B4149"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8E4492A" w14:textId="28D79A3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7243EE2B" w14:textId="3314DEAF"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42AFAB2D" w14:textId="6846C1C0"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7D83CBDF" w14:textId="44312425"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2C447C47" w14:textId="5A608BA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44DA7A08" w14:textId="0C88621F"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728F13D" w14:textId="28BB90EC"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EB36675" w14:textId="036E5D3E"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BFBB29F" w14:textId="42003FD9"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1E9E499E" w14:textId="397AE773"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B0DF155" w14:textId="20F01974"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60D4D3C" w14:textId="3758C553"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396C26A" w14:textId="29AD3E5E"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763E582A" w14:textId="50C9300E"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1455909" w14:textId="6C7580D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72DC9863" w14:textId="13CEF78B"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05FB406E" w14:textId="12E3608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7FAE719" w14:textId="2F806B92"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CAB906F" w14:textId="0CD0EEB5"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46625D4F" w14:textId="46A28B72"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4CC75E5" w14:textId="12D3B819"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F4A4BC1" w14:textId="40491F8D"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04C4867" w14:textId="19826BA4"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B682C59" w14:textId="267A2DE5"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83F82AF" w14:textId="77853AE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4D31AD1F" w14:textId="05CB6C2F"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8020C75" w14:textId="31A4C5FD"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194C3A74" w14:textId="1C6B28D1"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609A800" w14:textId="4B7EEC2E"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5F3774EE" w14:textId="6D8DAE9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6F6FD8C7" w14:textId="30DC494C"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0DF4BDF5" w14:textId="77777777" w:rsidR="00261D76" w:rsidRDefault="00261D76" w:rsidP="00CD6AD7">
      <w:pPr>
        <w:pStyle w:val="BodyText2"/>
        <w:tabs>
          <w:tab w:val="left" w:pos="720"/>
          <w:tab w:val="left" w:pos="1440"/>
          <w:tab w:val="left" w:pos="2880"/>
          <w:tab w:val="right" w:leader="dot" w:pos="8640"/>
        </w:tabs>
        <w:rPr>
          <w:rFonts w:ascii="Maiandra GD" w:hAnsi="Maiandra GD" w:cs="Arial"/>
          <w:b/>
          <w:lang w:val="en-GB"/>
        </w:rPr>
      </w:pPr>
    </w:p>
    <w:p w14:paraId="3C75DEC3" w14:textId="77777777" w:rsidR="00A30A63" w:rsidRPr="0002425A"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4DCC65D2" w:rsidR="00CD6AD7" w:rsidRPr="0002425A" w:rsidRDefault="00CD6AD7" w:rsidP="008002C6">
      <w:pPr>
        <w:pStyle w:val="TOC1"/>
        <w:rPr>
          <w:noProof/>
          <w:lang w:val="en-GB" w:eastAsia="en-GB"/>
        </w:rPr>
      </w:pPr>
      <w:r w:rsidRPr="0002425A">
        <w:rPr>
          <w:b/>
          <w:lang w:val="en-GB"/>
        </w:rPr>
        <w:fldChar w:fldCharType="begin"/>
      </w:r>
      <w:r w:rsidRPr="0002425A">
        <w:rPr>
          <w:b/>
          <w:lang w:val="en-GB"/>
        </w:rPr>
        <w:instrText xml:space="preserve"> TOC \o "1-1" \h \z \u </w:instrText>
      </w:r>
      <w:r w:rsidRPr="0002425A">
        <w:rPr>
          <w:b/>
          <w:lang w:val="en-GB"/>
        </w:rPr>
        <w:fldChar w:fldCharType="separate"/>
      </w:r>
      <w:hyperlink w:anchor="_Toc267927845" w:history="1">
        <w:r w:rsidRPr="0002425A">
          <w:rPr>
            <w:rStyle w:val="Hyperlink"/>
            <w:rFonts w:ascii="Maiandra GD" w:hAnsi="Maiandra GD" w:cs="Arial"/>
            <w:noProof/>
            <w:lang w:val="en-GB"/>
          </w:rPr>
          <w:t>A.</w:t>
        </w:r>
        <w:r w:rsidRPr="0002425A">
          <w:rPr>
            <w:noProof/>
            <w:lang w:val="en-GB" w:eastAsia="en-GB"/>
          </w:rPr>
          <w:tab/>
        </w:r>
        <w:r w:rsidRPr="0002425A">
          <w:rPr>
            <w:rStyle w:val="Hyperlink"/>
            <w:rFonts w:ascii="Maiandra GD" w:hAnsi="Maiandra GD" w:cs="Arial"/>
            <w:noProof/>
            <w:lang w:val="en-GB"/>
          </w:rPr>
          <w:t>COVER LETTER FOR THE EXPESSION OF INTEREST FOR THE PROJECT</w:t>
        </w:r>
        <w:r w:rsidRPr="0002425A">
          <w:rPr>
            <w:noProof/>
            <w:webHidden/>
          </w:rPr>
          <w:tab/>
        </w:r>
        <w:r w:rsidRPr="0002425A">
          <w:rPr>
            <w:noProof/>
            <w:webHidden/>
          </w:rPr>
          <w:fldChar w:fldCharType="begin"/>
        </w:r>
        <w:r w:rsidRPr="0002425A">
          <w:rPr>
            <w:noProof/>
            <w:webHidden/>
          </w:rPr>
          <w:instrText xml:space="preserve"> PAGEREF _Toc267927845 \h </w:instrText>
        </w:r>
        <w:r w:rsidRPr="0002425A">
          <w:rPr>
            <w:noProof/>
            <w:webHidden/>
          </w:rPr>
        </w:r>
        <w:r w:rsidRPr="0002425A">
          <w:rPr>
            <w:noProof/>
            <w:webHidden/>
          </w:rPr>
          <w:fldChar w:fldCharType="separate"/>
        </w:r>
        <w:r w:rsidR="00F8413A">
          <w:rPr>
            <w:noProof/>
            <w:webHidden/>
          </w:rPr>
          <w:t>20</w:t>
        </w:r>
        <w:r w:rsidRPr="0002425A">
          <w:rPr>
            <w:noProof/>
            <w:webHidden/>
          </w:rPr>
          <w:fldChar w:fldCharType="end"/>
        </w:r>
      </w:hyperlink>
    </w:p>
    <w:p w14:paraId="50F945D4" w14:textId="26FCA704" w:rsidR="00CD6AD7" w:rsidRPr="0002425A" w:rsidRDefault="00666C35" w:rsidP="008002C6">
      <w:pPr>
        <w:pStyle w:val="TOC1"/>
        <w:rPr>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noProof/>
            <w:lang w:val="en-GB" w:eastAsia="en-GB"/>
          </w:rPr>
          <w:tab/>
        </w:r>
        <w:r w:rsidR="00CD6AD7" w:rsidRPr="0002425A">
          <w:rPr>
            <w:rStyle w:val="Hyperlink"/>
            <w:rFonts w:ascii="Maiandra GD" w:hAnsi="Maiandra GD" w:cs="Arial"/>
            <w:noProof/>
            <w:lang w:val="en-GB"/>
          </w:rPr>
          <w:t>CURRICULUM VITAE</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_Toc267927846 \h </w:instrText>
        </w:r>
        <w:r w:rsidR="00CD6AD7" w:rsidRPr="0002425A">
          <w:rPr>
            <w:noProof/>
            <w:webHidden/>
          </w:rPr>
        </w:r>
        <w:r w:rsidR="00CD6AD7" w:rsidRPr="0002425A">
          <w:rPr>
            <w:noProof/>
            <w:webHidden/>
          </w:rPr>
          <w:fldChar w:fldCharType="separate"/>
        </w:r>
        <w:r w:rsidR="00F8413A">
          <w:rPr>
            <w:noProof/>
            <w:webHidden/>
          </w:rPr>
          <w:t>22</w:t>
        </w:r>
        <w:r w:rsidR="00CD6AD7" w:rsidRPr="0002425A">
          <w:rPr>
            <w:noProof/>
            <w:webHidden/>
          </w:rPr>
          <w:fldChar w:fldCharType="end"/>
        </w:r>
      </w:hyperlink>
    </w:p>
    <w:p w14:paraId="05F8C058" w14:textId="2966A40D" w:rsidR="00CD6AD7" w:rsidRPr="0002425A" w:rsidRDefault="00666C35" w:rsidP="008002C6">
      <w:pPr>
        <w:pStyle w:val="TOC1"/>
        <w:rPr>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noProof/>
            <w:lang w:val="en-GB" w:eastAsia="en-GB"/>
          </w:rPr>
          <w:tab/>
        </w:r>
        <w:r w:rsidR="00CD6AD7" w:rsidRPr="0002425A">
          <w:rPr>
            <w:rStyle w:val="Hyperlink"/>
            <w:rFonts w:ascii="Maiandra GD" w:hAnsi="Maiandra GD" w:cs="Arial"/>
            <w:noProof/>
            <w:lang w:val="en-GB"/>
          </w:rPr>
          <w:t>FINANCIAL PROPOSAL</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_Toc267927847 \h </w:instrText>
        </w:r>
        <w:r w:rsidR="00CD6AD7" w:rsidRPr="0002425A">
          <w:rPr>
            <w:noProof/>
            <w:webHidden/>
          </w:rPr>
        </w:r>
        <w:r w:rsidR="00CD6AD7" w:rsidRPr="0002425A">
          <w:rPr>
            <w:noProof/>
            <w:webHidden/>
          </w:rPr>
          <w:fldChar w:fldCharType="separate"/>
        </w:r>
        <w:r w:rsidR="00F8413A">
          <w:rPr>
            <w:noProof/>
            <w:webHidden/>
          </w:rPr>
          <w:t>26</w:t>
        </w:r>
        <w:r w:rsidR="00CD6AD7" w:rsidRPr="0002425A">
          <w:rPr>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1"/>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0" w:name="_Toc267927845"/>
      <w:bookmarkStart w:id="31" w:name="_Toc31987025"/>
      <w:bookmarkStart w:id="32" w:name="_Toc397501854"/>
    </w:p>
    <w:p w14:paraId="58309E54" w14:textId="2D66F5E1" w:rsidR="00402036" w:rsidRPr="00234AD3" w:rsidRDefault="00CD6AD7" w:rsidP="00402036">
      <w:pPr>
        <w:jc w:val="center"/>
        <w:rPr>
          <w:rFonts w:ascii="Maiandra GD" w:hAnsi="Maiandra GD" w:cs="Arial"/>
          <w:b/>
          <w:sz w:val="36"/>
          <w:lang w:val="en-GB"/>
        </w:rPr>
      </w:pPr>
      <w:r w:rsidRPr="0002425A">
        <w:rPr>
          <w:rFonts w:ascii="Maiandra GD" w:hAnsi="Maiandra GD" w:cs="Arial"/>
          <w:lang w:val="en-GB"/>
        </w:rPr>
        <w:t>COVER LETTER FOR THE EXPRESSION OF INTEREST FOR THE PROJECT</w:t>
      </w:r>
      <w:bookmarkEnd w:id="30"/>
      <w:r w:rsidR="00B4574F">
        <w:rPr>
          <w:rFonts w:ascii="Arial" w:hAnsi="Arial" w:cs="Arial"/>
          <w:b/>
        </w:rPr>
        <w:t xml:space="preserve">- </w:t>
      </w:r>
      <w:r w:rsidR="00127D77" w:rsidRPr="00234AD3">
        <w:rPr>
          <w:rFonts w:ascii="Maiandra GD" w:hAnsi="Maiandra GD" w:cs="Arial"/>
          <w:b/>
          <w:lang w:val="en-GB" w:eastAsia="en-GB"/>
        </w:rPr>
        <w:t xml:space="preserve">CONSULTANCY TO </w:t>
      </w:r>
      <w:r w:rsidR="00261D76">
        <w:rPr>
          <w:rFonts w:ascii="Maiandra GD" w:hAnsi="Maiandra GD" w:cs="Arial"/>
          <w:b/>
          <w:lang w:val="en-GB" w:eastAsia="en-GB"/>
        </w:rPr>
        <w:t>PRODUCE A DOCUMENTARY ON HASHIM MBITA PUBLICATION’S LIBERATION STRUGGLE</w:t>
      </w:r>
    </w:p>
    <w:p w14:paraId="6610DE1D" w14:textId="2036228C" w:rsidR="00FF06CF" w:rsidRPr="00234AD3" w:rsidRDefault="00FF06CF" w:rsidP="00FF06CF">
      <w:pPr>
        <w:rPr>
          <w:rFonts w:ascii="Maiandra GD" w:hAnsi="Maiandra GD" w:cs="Arial"/>
          <w:b/>
        </w:rPr>
      </w:pPr>
    </w:p>
    <w:p w14:paraId="05B8CA04" w14:textId="3E57BD41"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33" w:name="_Toc31987026"/>
      <w:bookmarkEnd w:id="31"/>
    </w:p>
    <w:p w14:paraId="09CD8EE7" w14:textId="22F590D4" w:rsidR="00CD6AD7" w:rsidRPr="00402036"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bookmarkEnd w:id="33"/>
      <w:r w:rsidR="00402036" w:rsidRPr="00343A2A">
        <w:rPr>
          <w:rFonts w:ascii="Maiandra GD" w:hAnsi="Maiandra GD" w:cs="Arial"/>
          <w:bCs w:val="0"/>
          <w:lang w:val="en-GB"/>
        </w:rPr>
        <w:t>SADC</w:t>
      </w:r>
      <w:r w:rsidR="00234AD3" w:rsidRPr="00343A2A">
        <w:rPr>
          <w:rFonts w:ascii="Maiandra GD" w:hAnsi="Maiandra GD" w:cs="Calibri"/>
          <w:color w:val="000000"/>
        </w:rPr>
        <w:t>/3/5/2/2</w:t>
      </w:r>
      <w:r w:rsidR="00343A2A" w:rsidRPr="00343A2A">
        <w:rPr>
          <w:rFonts w:ascii="Maiandra GD" w:hAnsi="Maiandra GD" w:cs="Calibri"/>
          <w:color w:val="000000"/>
        </w:rPr>
        <w:t>92</w:t>
      </w:r>
    </w:p>
    <w:p w14:paraId="2DEFF302" w14:textId="77777777" w:rsidR="00CD6AD7" w:rsidRPr="0002425A" w:rsidRDefault="00CD6AD7" w:rsidP="00CD6AD7">
      <w:pPr>
        <w:pStyle w:val="ListParagraph"/>
        <w:ind w:left="1080"/>
        <w:jc w:val="both"/>
        <w:rPr>
          <w:rFonts w:ascii="Maiandra GD" w:hAnsi="Maiandra GD"/>
          <w:lang w:val="en-GB"/>
        </w:rPr>
      </w:pPr>
    </w:p>
    <w:p w14:paraId="6703E93A" w14:textId="6263A72E" w:rsidR="00CD6AD7" w:rsidRPr="0002425A" w:rsidRDefault="00CD6AD7" w:rsidP="00CD6AD7">
      <w:pPr>
        <w:pStyle w:val="BodyText"/>
        <w:numPr>
          <w:ilvl w:val="0"/>
          <w:numId w:val="0"/>
        </w:numPr>
        <w:jc w:val="both"/>
        <w:rPr>
          <w:rFonts w:ascii="Maiandra GD" w:hAnsi="Maiandra GD" w:cs="Arial"/>
          <w:bCs/>
          <w:lang w:val="en-GB"/>
        </w:rPr>
      </w:pPr>
    </w:p>
    <w:p w14:paraId="1C173801" w14:textId="12A9591D" w:rsidR="00CD6AD7" w:rsidRPr="0002425A" w:rsidRDefault="00CD6AD7" w:rsidP="00261D76">
      <w:pPr>
        <w:rPr>
          <w:rFonts w:ascii="Maiandra GD" w:hAnsi="Maiandra GD"/>
          <w:b/>
        </w:rPr>
      </w:pPr>
      <w:r w:rsidRPr="0002425A">
        <w:rPr>
          <w:rFonts w:ascii="Maiandra GD" w:hAnsi="Maiandra GD" w:cs="Arial"/>
          <w:b/>
          <w:lang w:val="en-GB"/>
        </w:rPr>
        <w:t>REQUEST FOR SERVICES TITLE:</w:t>
      </w:r>
      <w:r w:rsidR="00FB70A8" w:rsidRPr="00FB70A8">
        <w:rPr>
          <w:rFonts w:ascii="Arial" w:hAnsi="Arial" w:cs="Arial"/>
          <w:b/>
        </w:rPr>
        <w:t xml:space="preserve"> </w:t>
      </w:r>
      <w:r w:rsidR="00261D76" w:rsidRPr="00234AD3">
        <w:rPr>
          <w:rFonts w:ascii="Maiandra GD" w:hAnsi="Maiandra GD" w:cs="Arial"/>
          <w:b/>
          <w:lang w:val="en-GB" w:eastAsia="en-GB"/>
        </w:rPr>
        <w:t xml:space="preserve">CONSULTANCY TO </w:t>
      </w:r>
      <w:r w:rsidR="00261D76">
        <w:rPr>
          <w:rFonts w:ascii="Maiandra GD" w:hAnsi="Maiandra GD" w:cs="Arial"/>
          <w:b/>
          <w:lang w:val="en-GB" w:eastAsia="en-GB"/>
        </w:rPr>
        <w:t>PRODUCE A DOCUMENTARY ON HASHIM MBITA PUBLICATION’S LIBERATION STRUGGLE</w:t>
      </w: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3526832F" w:rsidR="00CD6AD7" w:rsidRPr="00FF06CF" w:rsidRDefault="00CD6AD7" w:rsidP="00CD6AD7">
      <w:pPr>
        <w:rPr>
          <w:rFonts w:ascii="Maiandra GD" w:hAnsi="Maiandra GD"/>
          <w:b/>
        </w:rPr>
      </w:pPr>
      <w:r w:rsidRPr="0002425A">
        <w:rPr>
          <w:rFonts w:ascii="Maiandra GD" w:hAnsi="Maiandra GD" w:cs="Arial"/>
          <w:lang w:val="en-GB"/>
        </w:rPr>
        <w:t xml:space="preserve">I, the undersigned, offer to provide the consulting services for </w:t>
      </w:r>
      <w:r w:rsidR="00261D76" w:rsidRPr="00234AD3">
        <w:rPr>
          <w:rFonts w:ascii="Maiandra GD" w:hAnsi="Maiandra GD" w:cs="Arial"/>
          <w:b/>
          <w:lang w:val="en-GB" w:eastAsia="en-GB"/>
        </w:rPr>
        <w:t xml:space="preserve">CONSULTANCY TO </w:t>
      </w:r>
      <w:r w:rsidR="00261D76">
        <w:rPr>
          <w:rFonts w:ascii="Maiandra GD" w:hAnsi="Maiandra GD" w:cs="Arial"/>
          <w:b/>
          <w:lang w:val="en-GB" w:eastAsia="en-GB"/>
        </w:rPr>
        <w:t>PRODUCE A DOCUMENTARY ON HASHIM MBITA PUBLICATION’S LIBERATION STRUGGLE</w:t>
      </w:r>
      <w:r w:rsidR="0040657E" w:rsidRPr="00E015E1">
        <w:rPr>
          <w:rFonts w:ascii="Maiandra GD" w:hAnsi="Maiandra GD" w:cs="Arial"/>
          <w:lang w:val="en-GB"/>
        </w:rPr>
        <w:t xml:space="preserve"> </w:t>
      </w:r>
      <w:r w:rsidR="005762BD" w:rsidRPr="00E015E1">
        <w:rPr>
          <w:rFonts w:ascii="Maiandra GD" w:hAnsi="Maiandra GD" w:cs="Arial"/>
          <w:lang w:val="en-GB"/>
        </w:rPr>
        <w:t>in</w:t>
      </w:r>
      <w:r w:rsidRPr="00E015E1">
        <w:rPr>
          <w:rFonts w:ascii="Maiandra GD" w:hAnsi="Maiandra GD" w:cs="Arial"/>
          <w:lang w:val="en-GB"/>
        </w:rPr>
        <w:t xml:space="preserve"> accordance with your Request for Expression of Interests number </w:t>
      </w:r>
      <w:r w:rsidRPr="00343A2A">
        <w:rPr>
          <w:rFonts w:ascii="Maiandra GD" w:hAnsi="Maiandra GD"/>
        </w:rPr>
        <w:t>SADC/3/5/2/</w:t>
      </w:r>
      <w:r w:rsidR="00234AD3" w:rsidRPr="00343A2A">
        <w:rPr>
          <w:rFonts w:ascii="Maiandra GD" w:hAnsi="Maiandra GD"/>
        </w:rPr>
        <w:t>2</w:t>
      </w:r>
      <w:r w:rsidR="00343A2A" w:rsidRPr="00343A2A">
        <w:rPr>
          <w:rFonts w:ascii="Maiandra GD" w:hAnsi="Maiandra GD"/>
        </w:rPr>
        <w:t>92</w:t>
      </w:r>
      <w:r w:rsidRPr="00343A2A">
        <w:rPr>
          <w:rFonts w:ascii="Maiandra GD" w:hAnsi="Maiandra GD" w:cs="Arial"/>
          <w:i/>
          <w:lang w:val="en-GB"/>
        </w:rPr>
        <w:t>,</w:t>
      </w:r>
      <w:r w:rsidRPr="00654119">
        <w:rPr>
          <w:rFonts w:ascii="Maiandra GD" w:hAnsi="Maiandra GD" w:cs="Arial"/>
          <w:lang w:val="en-GB"/>
        </w:rPr>
        <w:t xml:space="preserve"> dated </w:t>
      </w:r>
      <w:r w:rsidR="0030136F">
        <w:rPr>
          <w:rFonts w:ascii="Maiandra GD" w:hAnsi="Maiandra GD" w:cs="Arial"/>
          <w:lang w:val="en-GB"/>
        </w:rPr>
        <w:t>25</w:t>
      </w:r>
      <w:r w:rsidR="00261D76">
        <w:rPr>
          <w:rFonts w:ascii="Maiandra GD" w:hAnsi="Maiandra GD" w:cs="Arial"/>
          <w:vertAlign w:val="superscript"/>
          <w:lang w:val="en-GB"/>
        </w:rPr>
        <w:t>th</w:t>
      </w:r>
      <w:r w:rsidRPr="00654119">
        <w:rPr>
          <w:rFonts w:ascii="Maiandra GD" w:hAnsi="Maiandra GD" w:cs="Arial"/>
          <w:lang w:val="en-GB"/>
        </w:rPr>
        <w:t xml:space="preserve"> </w:t>
      </w:r>
      <w:r w:rsidR="00261D76">
        <w:rPr>
          <w:rFonts w:ascii="Maiandra GD" w:hAnsi="Maiandra GD" w:cs="Arial"/>
          <w:lang w:val="en-GB"/>
        </w:rPr>
        <w:t>Ma</w:t>
      </w:r>
      <w:r w:rsidR="00972351">
        <w:rPr>
          <w:rFonts w:ascii="Maiandra GD" w:hAnsi="Maiandra GD" w:cs="Arial"/>
          <w:lang w:val="en-GB"/>
        </w:rPr>
        <w:t>y</w:t>
      </w:r>
      <w:r w:rsidR="00A4050B">
        <w:rPr>
          <w:rFonts w:ascii="Maiandra GD" w:hAnsi="Maiandra GD" w:cs="Arial"/>
          <w:lang w:val="en-GB"/>
        </w:rPr>
        <w:t xml:space="preserve"> </w:t>
      </w:r>
      <w:r w:rsidR="0040657E">
        <w:rPr>
          <w:rFonts w:ascii="Maiandra GD" w:hAnsi="Maiandra GD" w:cs="Arial"/>
          <w:lang w:val="en-GB"/>
        </w:rPr>
        <w:t>2023</w:t>
      </w:r>
      <w:r w:rsidRPr="00654119">
        <w:rPr>
          <w:rFonts w:ascii="Maiandra GD" w:hAnsi="Maiandra GD" w:cs="Arial"/>
          <w:lang w:val="en-GB"/>
        </w:rPr>
        <w:t xml:space="preserve"> for the sum of</w:t>
      </w:r>
      <w:r w:rsidR="00FF06CF">
        <w:rPr>
          <w:rFonts w:ascii="Maiandra GD" w:hAnsi="Maiandra GD" w:cs="Arial"/>
          <w:lang w:val="en-GB"/>
        </w:rPr>
        <w:t xml:space="preserve"> USD $</w:t>
      </w:r>
      <w:r w:rsidR="00165741">
        <w:rPr>
          <w:rFonts w:ascii="Maiandra GD" w:hAnsi="Maiandra GD" w:cs="Arial"/>
          <w:lang w:val="en-GB"/>
        </w:rPr>
        <w:t>................</w:t>
      </w:r>
      <w:r w:rsidRPr="00654119">
        <w:rPr>
          <w:rFonts w:ascii="Maiandra GD" w:hAnsi="Maiandra GD" w:cs="Arial"/>
          <w:lang w:val="en-GB"/>
        </w:rPr>
        <w:t xml:space="preserve"> [</w:t>
      </w:r>
      <w:r w:rsidR="00165741">
        <w:rPr>
          <w:rFonts w:ascii="Maiandra GD" w:hAnsi="Maiandra GD" w:cs="Arial"/>
          <w:lang w:val="en-GB"/>
        </w:rPr>
        <w:t>……………….</w:t>
      </w:r>
      <w:r w:rsidR="00654119">
        <w:rPr>
          <w:rFonts w:ascii="Maiandra GD" w:hAnsi="Maiandra GD" w:cs="Arial"/>
          <w:lang w:val="en-GB"/>
        </w:rPr>
        <w:t>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3BE06A1F"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r w:rsidR="005762BD" w:rsidRPr="0002425A">
        <w:rPr>
          <w:rFonts w:ascii="Maiandra GD" w:hAnsi="Maiandra GD" w:cs="Arial"/>
        </w:rPr>
        <w:t>for</w:t>
      </w:r>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44BA29BF" w:rsidR="00CD6AD7" w:rsidRPr="0002425A" w:rsidRDefault="00CD6AD7" w:rsidP="00CD6AD7">
      <w:pPr>
        <w:jc w:val="both"/>
        <w:rPr>
          <w:rFonts w:ascii="Maiandra GD" w:hAnsi="Maiandra GD" w:cs="Arial"/>
        </w:rPr>
      </w:pPr>
      <w:r w:rsidRPr="0002425A">
        <w:rPr>
          <w:rFonts w:ascii="Maiandra GD" w:hAnsi="Maiandra GD" w:cs="Arial"/>
        </w:rPr>
        <w:t>My proposal is binding upon me for the perio</w:t>
      </w:r>
      <w:r w:rsidR="00A4050B">
        <w:rPr>
          <w:rFonts w:ascii="Maiandra GD" w:hAnsi="Maiandra GD" w:cs="Arial"/>
        </w:rPr>
        <w:t>d indicated in Paragraph 8</w:t>
      </w:r>
      <w:r w:rsidRPr="0002425A">
        <w:rPr>
          <w:rFonts w:ascii="Maiandra GD" w:hAnsi="Maiandra GD" w:cs="Arial"/>
        </w:rPr>
        <w:t xml:space="preserve">(iii)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34"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34"/>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28"/>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35" w:name="_Toc267927847"/>
      <w:bookmarkStart w:id="36" w:name="_Toc31987027"/>
      <w:r w:rsidRPr="0002425A">
        <w:rPr>
          <w:rFonts w:ascii="Maiandra GD" w:hAnsi="Maiandra GD" w:cs="Arial"/>
          <w:lang w:val="en-GB"/>
        </w:rPr>
        <w:t>C.</w:t>
      </w:r>
      <w:r w:rsidRPr="0002425A">
        <w:rPr>
          <w:rFonts w:ascii="Maiandra GD" w:hAnsi="Maiandra GD" w:cs="Arial"/>
          <w:lang w:val="en-GB"/>
        </w:rPr>
        <w:tab/>
        <w:t>FINANCIAL PROPOSAL</w:t>
      </w:r>
      <w:bookmarkEnd w:id="35"/>
      <w:bookmarkEnd w:id="36"/>
    </w:p>
    <w:p w14:paraId="49A2EC82" w14:textId="77777777" w:rsidR="00CD6AD7" w:rsidRPr="0002425A" w:rsidRDefault="00CD6AD7" w:rsidP="00CD6AD7">
      <w:pPr>
        <w:jc w:val="both"/>
        <w:rPr>
          <w:rFonts w:ascii="Maiandra GD" w:hAnsi="Maiandra GD" w:cs="Arial"/>
          <w:b/>
          <w:lang w:val="en-GB"/>
        </w:rPr>
      </w:pPr>
    </w:p>
    <w:p w14:paraId="5EB74F51" w14:textId="243219F9" w:rsidR="00FF3EAB" w:rsidRDefault="00CD6AD7" w:rsidP="00127D77">
      <w:pPr>
        <w:rPr>
          <w:rFonts w:ascii="Arial" w:hAnsi="Arial" w:cs="Arial"/>
          <w:b/>
          <w:lang w:val="en-GB" w:eastAsia="en-GB"/>
        </w:rPr>
      </w:pPr>
      <w:r w:rsidRPr="0002425A">
        <w:rPr>
          <w:rFonts w:ascii="Maiandra GD" w:hAnsi="Maiandra GD" w:cs="Arial"/>
          <w:b/>
          <w:lang w:val="en-GB"/>
        </w:rPr>
        <w:t>REFERENCE NUMBER:</w:t>
      </w:r>
      <w:r w:rsidRPr="0002425A">
        <w:rPr>
          <w:rFonts w:ascii="Maiandra GD" w:hAnsi="Maiandra GD" w:cs="Arial"/>
          <w:lang w:val="en-GB"/>
        </w:rPr>
        <w:t xml:space="preserve"> </w:t>
      </w:r>
      <w:r w:rsidRPr="00343A2A">
        <w:rPr>
          <w:rFonts w:ascii="Maiandra GD" w:hAnsi="Maiandra GD" w:cs="Arial"/>
          <w:lang w:val="en-GB"/>
        </w:rPr>
        <w:t>SADC/3/5/2/</w:t>
      </w:r>
      <w:r w:rsidR="00234AD3" w:rsidRPr="00343A2A">
        <w:rPr>
          <w:rFonts w:ascii="Maiandra GD" w:hAnsi="Maiandra GD" w:cs="Arial"/>
          <w:lang w:val="en-GB"/>
        </w:rPr>
        <w:t>2</w:t>
      </w:r>
      <w:r w:rsidR="00343A2A" w:rsidRPr="00343A2A">
        <w:rPr>
          <w:rFonts w:ascii="Maiandra GD" w:hAnsi="Maiandra GD" w:cs="Arial"/>
          <w:lang w:val="en-GB"/>
        </w:rPr>
        <w:t>92</w:t>
      </w:r>
      <w:r w:rsidR="00A4050B" w:rsidRPr="00343A2A">
        <w:rPr>
          <w:rFonts w:ascii="Maiandra GD" w:hAnsi="Maiandra GD" w:cs="Arial"/>
          <w:lang w:val="en-GB"/>
        </w:rPr>
        <w:t xml:space="preserve"> </w:t>
      </w:r>
      <w:r w:rsidRPr="00343A2A">
        <w:rPr>
          <w:rFonts w:ascii="Maiandra GD" w:hAnsi="Maiandra GD" w:cs="Arial"/>
          <w:lang w:val="en-GB"/>
        </w:rPr>
        <w:t xml:space="preserve">– </w:t>
      </w:r>
      <w:r w:rsidR="00261D76" w:rsidRPr="00343A2A">
        <w:rPr>
          <w:rFonts w:ascii="Maiandra GD" w:hAnsi="Maiandra GD" w:cs="Arial"/>
          <w:b/>
          <w:lang w:val="en-GB" w:eastAsia="en-GB"/>
        </w:rPr>
        <w:t>CONSULTANCY TO PRODUCE A DOCUMENTARY ON HASHIM MBITA PUBLICATION’S</w:t>
      </w:r>
      <w:r w:rsidR="00261D76">
        <w:rPr>
          <w:rFonts w:ascii="Maiandra GD" w:hAnsi="Maiandra GD" w:cs="Arial"/>
          <w:b/>
          <w:lang w:val="en-GB" w:eastAsia="en-GB"/>
        </w:rPr>
        <w:t xml:space="preserve"> LIBERATION STRUGGLE</w:t>
      </w:r>
    </w:p>
    <w:p w14:paraId="2004F484" w14:textId="77777777" w:rsidR="00127D77" w:rsidRPr="00FF3EAB" w:rsidRDefault="00127D77" w:rsidP="00127D77">
      <w:pPr>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32"/>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353D27D8" w14:textId="0026A4F5" w:rsidR="00C32484" w:rsidRPr="00C32484" w:rsidRDefault="00CD6AD7" w:rsidP="00C32484">
      <w:pPr>
        <w:rPr>
          <w:rFonts w:ascii="Maiandra GD" w:hAnsi="Maiandra GD" w:cs="Arial"/>
          <w:b/>
          <w:bCs/>
          <w:i/>
          <w:lang w:val="en-GB"/>
        </w:rPr>
      </w:pPr>
      <w:r w:rsidRPr="00797C8F">
        <w:rPr>
          <w:rFonts w:ascii="Maiandra GD" w:hAnsi="Maiandra GD" w:cs="Arial"/>
          <w:b/>
          <w:bCs/>
          <w:lang w:val="en-GB"/>
        </w:rPr>
        <w:t xml:space="preserve">REFERENCE NUMBER: </w:t>
      </w:r>
      <w:r w:rsidR="00234AD3" w:rsidRPr="00343A2A">
        <w:rPr>
          <w:rFonts w:ascii="Maiandra GD" w:hAnsi="Maiandra GD" w:cs="Arial"/>
          <w:b/>
          <w:lang w:val="en-GB"/>
        </w:rPr>
        <w:t>SADC/3/5/2/2</w:t>
      </w:r>
      <w:r w:rsidR="00343A2A" w:rsidRPr="00343A2A">
        <w:rPr>
          <w:rFonts w:ascii="Maiandra GD" w:hAnsi="Maiandra GD" w:cs="Arial"/>
          <w:b/>
          <w:lang w:val="en-GB"/>
        </w:rPr>
        <w:t>92</w:t>
      </w:r>
      <w:r w:rsidR="00A4050B">
        <w:rPr>
          <w:rFonts w:ascii="Maiandra GD" w:hAnsi="Maiandra GD" w:cs="Arial"/>
          <w:lang w:val="en-GB"/>
        </w:rPr>
        <w:t xml:space="preserve"> </w:t>
      </w:r>
      <w:r w:rsidRPr="0002425A">
        <w:rPr>
          <w:rFonts w:ascii="Maiandra GD" w:hAnsi="Maiandra GD" w:cs="Arial"/>
          <w:bCs/>
          <w:lang w:val="en-GB"/>
        </w:rPr>
        <w:t xml:space="preserve">- </w:t>
      </w:r>
      <w:r w:rsidR="00261D76" w:rsidRPr="00234AD3">
        <w:rPr>
          <w:rFonts w:ascii="Maiandra GD" w:hAnsi="Maiandra GD" w:cs="Arial"/>
          <w:b/>
          <w:lang w:val="en-GB" w:eastAsia="en-GB"/>
        </w:rPr>
        <w:t xml:space="preserve">CONSULTANCY TO </w:t>
      </w:r>
      <w:r w:rsidR="00261D76">
        <w:rPr>
          <w:rFonts w:ascii="Maiandra GD" w:hAnsi="Maiandra GD" w:cs="Arial"/>
          <w:b/>
          <w:lang w:val="en-GB" w:eastAsia="en-GB"/>
        </w:rPr>
        <w:t>PRODUCE A DOCUMENTARY ON HASHIM MBITA PUBLICATION’S LIBERATION STRUGGLE</w:t>
      </w: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57D99D54" w:rsidR="00CD6AD7" w:rsidRPr="00343A2A"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343A2A">
        <w:rPr>
          <w:rFonts w:ascii="Maiandra GD" w:hAnsi="Maiandra GD" w:cs="Arial"/>
        </w:rPr>
        <w:t xml:space="preserve">project </w:t>
      </w:r>
      <w:r w:rsidRPr="00343A2A">
        <w:rPr>
          <w:rFonts w:ascii="Maiandra GD" w:hAnsi="Maiandra GD" w:cs="Arial"/>
          <w:i/>
        </w:rPr>
        <w:t>“</w:t>
      </w:r>
      <w:r w:rsidRPr="00343A2A">
        <w:rPr>
          <w:rFonts w:ascii="Maiandra GD" w:hAnsi="Maiandra GD" w:cs="Arial"/>
          <w:bCs/>
          <w:lang w:val="en-GB"/>
        </w:rPr>
        <w:t>SADC/3/5/2/</w:t>
      </w:r>
      <w:r w:rsidR="00234AD3" w:rsidRPr="00343A2A">
        <w:rPr>
          <w:rFonts w:ascii="Maiandra GD" w:hAnsi="Maiandra GD" w:cs="Arial"/>
          <w:bCs/>
          <w:lang w:val="en-GB"/>
        </w:rPr>
        <w:t>2</w:t>
      </w:r>
      <w:r w:rsidR="00343A2A" w:rsidRPr="00343A2A">
        <w:rPr>
          <w:rFonts w:ascii="Maiandra GD" w:hAnsi="Maiandra GD" w:cs="Arial"/>
          <w:bCs/>
          <w:lang w:val="en-GB"/>
        </w:rPr>
        <w:t>92</w:t>
      </w:r>
      <w:r w:rsidRPr="00343A2A">
        <w:rPr>
          <w:rFonts w:ascii="Maiandra GD" w:hAnsi="Maiandra GD" w:cs="Arial"/>
          <w:bCs/>
          <w:lang w:val="en-GB"/>
        </w:rPr>
        <w:t xml:space="preserve"> - </w:t>
      </w:r>
      <w:r w:rsidR="00261D76" w:rsidRPr="00343A2A">
        <w:rPr>
          <w:rFonts w:ascii="Maiandra GD" w:hAnsi="Maiandra GD" w:cs="Arial"/>
          <w:b/>
          <w:lang w:val="en-GB" w:eastAsia="en-GB"/>
        </w:rPr>
        <w:t>CONSULTANCY TO PRODUCE A DOCUMENTARY ON HASHIM MBITA PUBLICATION’S LIBERATION STRUGGLE</w:t>
      </w:r>
      <w:r w:rsidRPr="00343A2A">
        <w:rPr>
          <w:rFonts w:ascii="Maiandra GD" w:hAnsi="Maiandra GD" w:cs="Arial"/>
          <w:i/>
          <w:lang w:val="tn-ZA"/>
        </w:rPr>
        <w:t>”</w:t>
      </w:r>
      <w:r w:rsidR="007C022C" w:rsidRPr="00343A2A">
        <w:rPr>
          <w:rFonts w:ascii="Maiandra GD" w:hAnsi="Maiandra GD" w:cs="Arial"/>
          <w:i/>
          <w:lang w:val="tn-ZA"/>
        </w:rPr>
        <w:t xml:space="preserve"> </w:t>
      </w:r>
      <w:r w:rsidRPr="00343A2A">
        <w:rPr>
          <w:rFonts w:ascii="Maiandra GD" w:hAnsi="Maiandra GD" w:cs="Arial"/>
        </w:rPr>
        <w:t>and</w:t>
      </w:r>
      <w:r w:rsidRPr="00343A2A">
        <w:rPr>
          <w:rFonts w:ascii="Maiandra GD" w:hAnsi="Maiandra GD" w:cs="Arial"/>
          <w:b/>
          <w:i/>
        </w:rPr>
        <w:t xml:space="preserve"> </w:t>
      </w:r>
      <w:r w:rsidRPr="00343A2A">
        <w:rPr>
          <w:rFonts w:ascii="Maiandra GD" w:hAnsi="Maiandra GD" w:cs="Arial"/>
        </w:rPr>
        <w:t>reflected as such in the Annex 2 of this contract</w:t>
      </w:r>
      <w:r w:rsidRPr="00343A2A">
        <w:rPr>
          <w:rFonts w:ascii="Maiandra GD" w:hAnsi="Maiandra GD" w:cs="Arial"/>
          <w:b/>
        </w:rPr>
        <w:t>.</w:t>
      </w:r>
    </w:p>
    <w:p w14:paraId="116F7B7E" w14:textId="77777777" w:rsidR="00FF3EAB" w:rsidRPr="00343A2A" w:rsidRDefault="00FF3EAB" w:rsidP="00FF3EAB">
      <w:pPr>
        <w:pStyle w:val="ListParagraph"/>
        <w:ind w:left="450"/>
        <w:jc w:val="both"/>
        <w:rPr>
          <w:rFonts w:ascii="Maiandra GD" w:hAnsi="Maiandra GD" w:cs="Arial"/>
          <w:b/>
          <w:bCs/>
          <w:lang w:val="en-GB"/>
        </w:rPr>
      </w:pPr>
    </w:p>
    <w:p w14:paraId="1021A6D6" w14:textId="1EEBA3D2" w:rsidR="00FF06CF" w:rsidRPr="00FF06CF" w:rsidRDefault="00CD6AD7" w:rsidP="00FF06CF">
      <w:pPr>
        <w:pStyle w:val="ListParagraph"/>
        <w:numPr>
          <w:ilvl w:val="1"/>
          <w:numId w:val="6"/>
        </w:numPr>
        <w:jc w:val="both"/>
        <w:rPr>
          <w:rFonts w:ascii="Maiandra GD" w:hAnsi="Maiandra GD" w:cs="Arial"/>
          <w:b/>
          <w:bCs/>
        </w:rPr>
      </w:pPr>
      <w:r w:rsidRPr="00343A2A">
        <w:rPr>
          <w:rFonts w:ascii="Maiandra GD" w:hAnsi="Maiandra GD" w:cs="Arial"/>
          <w:b/>
        </w:rPr>
        <w:t xml:space="preserve">Individual Consultant </w:t>
      </w:r>
      <w:r w:rsidRPr="00343A2A">
        <w:rPr>
          <w:rFonts w:ascii="Maiandra GD" w:hAnsi="Maiandra GD" w:cs="Arial"/>
        </w:rPr>
        <w:t xml:space="preserve">means </w:t>
      </w:r>
      <w:r w:rsidRPr="00343A2A">
        <w:rPr>
          <w:rStyle w:val="PageNumber"/>
          <w:rFonts w:ascii="Maiandra GD" w:hAnsi="Maiandra GD" w:cs="Arial"/>
          <w:snapToGrid w:val="0"/>
        </w:rPr>
        <w:t xml:space="preserve">the individual to whom the </w:t>
      </w:r>
      <w:r w:rsidRPr="00343A2A">
        <w:rPr>
          <w:rFonts w:ascii="Maiandra GD" w:hAnsi="Maiandra GD" w:cs="Arial"/>
        </w:rPr>
        <w:t xml:space="preserve">Procuring Entity has awarded this contract following the Request for </w:t>
      </w:r>
      <w:r w:rsidRPr="00343A2A">
        <w:rPr>
          <w:rStyle w:val="PageNumber"/>
          <w:rFonts w:ascii="Maiandra GD" w:hAnsi="Maiandra GD" w:cs="Arial"/>
          <w:snapToGrid w:val="0"/>
        </w:rPr>
        <w:t xml:space="preserve">Expression of Interest </w:t>
      </w:r>
      <w:r w:rsidR="00234AD3" w:rsidRPr="00343A2A">
        <w:rPr>
          <w:rFonts w:ascii="Maiandra GD" w:hAnsi="Maiandra GD" w:cs="Arial"/>
          <w:bCs/>
          <w:lang w:val="en-GB"/>
        </w:rPr>
        <w:t>SADC/3/5/2/2</w:t>
      </w:r>
      <w:r w:rsidR="00343A2A" w:rsidRPr="00343A2A">
        <w:rPr>
          <w:rFonts w:ascii="Maiandra GD" w:hAnsi="Maiandra GD" w:cs="Arial"/>
          <w:bCs/>
          <w:lang w:val="en-GB"/>
        </w:rPr>
        <w:t>92</w:t>
      </w:r>
      <w:r w:rsidR="00A4050B" w:rsidRPr="00343A2A">
        <w:rPr>
          <w:rFonts w:ascii="Maiandra GD" w:hAnsi="Maiandra GD" w:cs="Arial"/>
          <w:bCs/>
          <w:lang w:val="en-GB"/>
        </w:rPr>
        <w:t xml:space="preserve"> - </w:t>
      </w:r>
      <w:r w:rsidR="00261D76" w:rsidRPr="00343A2A">
        <w:rPr>
          <w:rFonts w:ascii="Maiandra GD" w:hAnsi="Maiandra GD" w:cs="Arial"/>
          <w:b/>
          <w:lang w:val="en-GB" w:eastAsia="en-GB"/>
        </w:rPr>
        <w:t>CONSULTANCY TO PRODUCE A DOCUMENTARY ON HASHIM MBITA</w:t>
      </w:r>
      <w:r w:rsidR="00261D76">
        <w:rPr>
          <w:rFonts w:ascii="Maiandra GD" w:hAnsi="Maiandra GD" w:cs="Arial"/>
          <w:b/>
          <w:lang w:val="en-GB" w:eastAsia="en-GB"/>
        </w:rPr>
        <w:t xml:space="preserve"> PUBLICATION’S LIBERATION STRUGGLE</w:t>
      </w:r>
      <w:r w:rsidR="00E64650">
        <w:rPr>
          <w:rFonts w:ascii="Maiandra GD" w:hAnsi="Maiandra GD" w:cs="Arial"/>
          <w:b/>
        </w:rPr>
        <w:t>.</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3E18934E" w:rsidR="00654119" w:rsidRPr="00966D70" w:rsidRDefault="00507FD8" w:rsidP="00312BB0">
      <w:pPr>
        <w:pStyle w:val="ListParagraph"/>
        <w:ind w:left="1440"/>
        <w:rPr>
          <w:rFonts w:ascii="Maiandra GD" w:hAnsi="Maiandra GD" w:cs="Arial"/>
          <w:bCs/>
          <w:lang w:val="en-GB"/>
        </w:rPr>
      </w:pPr>
      <w:r w:rsidRPr="00966D70">
        <w:rPr>
          <w:rFonts w:ascii="Maiandra GD" w:hAnsi="Maiandra GD" w:cs="Arial"/>
          <w:bCs/>
          <w:lang w:val="en-GB"/>
        </w:rPr>
        <w:t>Dr. Kondwani Chirambo</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12F13FAD" w14:textId="29520846" w:rsidR="00654119" w:rsidRPr="00966D70" w:rsidRDefault="00507FD8" w:rsidP="00654119">
      <w:pPr>
        <w:pStyle w:val="ListParagraph"/>
        <w:ind w:left="1440"/>
        <w:rPr>
          <w:rFonts w:ascii="Maiandra GD" w:hAnsi="Maiandra GD" w:cs="Arial"/>
          <w:bCs/>
          <w:lang w:val="en-GB"/>
        </w:rPr>
      </w:pPr>
      <w:r w:rsidRPr="00966D70">
        <w:rPr>
          <w:rFonts w:ascii="Maiandra GD" w:hAnsi="Maiandra GD" w:cs="Arial"/>
          <w:bCs/>
          <w:lang w:val="en-GB"/>
        </w:rPr>
        <w:t xml:space="preserve">Coordinator – SPSS and Acting </w:t>
      </w:r>
      <w:r w:rsidR="00312BB0" w:rsidRPr="00966D70">
        <w:rPr>
          <w:rFonts w:ascii="Maiandra GD" w:hAnsi="Maiandra GD" w:cs="Arial"/>
          <w:bCs/>
          <w:lang w:val="en-GB"/>
        </w:rPr>
        <w:t xml:space="preserve">Senior Officer </w:t>
      </w:r>
      <w:r w:rsidRPr="00966D70">
        <w:rPr>
          <w:rFonts w:ascii="Maiandra GD" w:hAnsi="Maiandra GD" w:cs="Arial"/>
          <w:bCs/>
          <w:lang w:val="en-GB"/>
        </w:rPr>
        <w:t>–</w:t>
      </w:r>
      <w:r w:rsidR="00312BB0" w:rsidRPr="00966D70">
        <w:rPr>
          <w:rFonts w:ascii="Maiandra GD" w:hAnsi="Maiandra GD" w:cs="Arial"/>
          <w:bCs/>
          <w:lang w:val="en-GB"/>
        </w:rPr>
        <w:t xml:space="preserve"> </w:t>
      </w:r>
      <w:r w:rsidRPr="00966D70">
        <w:rPr>
          <w:rFonts w:ascii="Maiandra GD" w:hAnsi="Maiandra GD" w:cs="Arial"/>
          <w:bCs/>
          <w:lang w:val="en-GB"/>
        </w:rPr>
        <w:t>Politics and Diplomacy</w:t>
      </w:r>
      <w:r w:rsidR="00312BB0" w:rsidRPr="00966D70">
        <w:rPr>
          <w:rFonts w:ascii="Maiandra GD" w:hAnsi="Maiandra GD" w:cs="Arial"/>
          <w:bCs/>
          <w:lang w:val="en-GB"/>
        </w:rPr>
        <w:t xml:space="preserve"> </w:t>
      </w:r>
      <w:r w:rsidR="00654119" w:rsidRPr="00966D70">
        <w:rPr>
          <w:rFonts w:ascii="Maiandra GD" w:hAnsi="Maiandra GD" w:cs="Arial"/>
          <w:bCs/>
          <w:lang w:val="en-GB"/>
        </w:rPr>
        <w:t xml:space="preserve"> </w:t>
      </w:r>
    </w:p>
    <w:p w14:paraId="4C2479F5" w14:textId="4B1425B8" w:rsidR="00654119" w:rsidRPr="00966D70"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Directorate of </w:t>
      </w:r>
      <w:r w:rsidR="00507FD8" w:rsidRPr="00966D70">
        <w:rPr>
          <w:rFonts w:ascii="Maiandra GD" w:hAnsi="Maiandra GD" w:cs="Arial"/>
          <w:bCs/>
          <w:lang w:val="en-GB"/>
        </w:rPr>
        <w:t>ORGAN</w:t>
      </w:r>
      <w:r w:rsidRPr="00966D70">
        <w:rPr>
          <w:rFonts w:ascii="Maiandra GD" w:hAnsi="Maiandra GD" w:cs="Arial"/>
          <w:bCs/>
          <w:lang w:val="en-GB"/>
        </w:rPr>
        <w:t xml:space="preserve"> </w:t>
      </w:r>
    </w:p>
    <w:p w14:paraId="08764ACE"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Southern African Development Community (SADC)</w:t>
      </w:r>
    </w:p>
    <w:p w14:paraId="2E6788FE" w14:textId="004F9791"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 Plot 54385 New CBD </w:t>
      </w:r>
    </w:p>
    <w:p w14:paraId="3F7EC175"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Private Bag 0095 Gaborone, </w:t>
      </w:r>
    </w:p>
    <w:p w14:paraId="21D98A59"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BOTSWANA </w:t>
      </w:r>
    </w:p>
    <w:p w14:paraId="54FF3BB5" w14:textId="61FE2B0B"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Tel: +267 364 </w:t>
      </w:r>
      <w:r w:rsidR="00966D70">
        <w:rPr>
          <w:rFonts w:ascii="Maiandra GD" w:hAnsi="Maiandra GD" w:cs="Arial"/>
          <w:bCs/>
          <w:lang w:val="en-GB"/>
        </w:rPr>
        <w:t>1974</w:t>
      </w:r>
      <w:r w:rsidRPr="00966D70">
        <w:rPr>
          <w:rFonts w:ascii="Maiandra GD" w:hAnsi="Maiandra GD" w:cs="Arial"/>
          <w:bCs/>
          <w:lang w:val="en-GB"/>
        </w:rPr>
        <w:t xml:space="preserve"> +267 395 1863 </w:t>
      </w:r>
    </w:p>
    <w:p w14:paraId="01BCA6A3" w14:textId="4131034D" w:rsidR="00312BB0" w:rsidRPr="007C5C26" w:rsidRDefault="00312BB0" w:rsidP="007C5C26">
      <w:pPr>
        <w:pStyle w:val="ListParagraph"/>
        <w:ind w:left="1440"/>
        <w:rPr>
          <w:rFonts w:ascii="Maiandra GD" w:hAnsi="Maiandra GD" w:cs="Arial"/>
          <w:bCs/>
          <w:color w:val="0000FF"/>
          <w:u w:val="single"/>
          <w:lang w:val="en-GB"/>
        </w:rPr>
      </w:pPr>
      <w:r w:rsidRPr="00966D70">
        <w:rPr>
          <w:rFonts w:ascii="Maiandra GD" w:hAnsi="Maiandra GD" w:cs="Arial"/>
          <w:bCs/>
          <w:lang w:val="en-GB"/>
        </w:rPr>
        <w:t xml:space="preserve">Email: </w:t>
      </w:r>
      <w:r w:rsidR="00507FD8" w:rsidRPr="00966D70">
        <w:rPr>
          <w:rFonts w:ascii="Maiandra GD" w:hAnsi="Maiandra GD" w:cs="Arial"/>
          <w:bCs/>
          <w:lang w:val="en-GB"/>
        </w:rPr>
        <w:t>kchirambo</w:t>
      </w:r>
      <w:hyperlink r:id="rId29" w:history="1">
        <w:r w:rsidR="00507FD8" w:rsidRPr="00966D70">
          <w:rPr>
            <w:rStyle w:val="Hyperlink"/>
            <w:rFonts w:ascii="Maiandra GD" w:hAnsi="Maiandra GD" w:cs="Arial"/>
            <w:bCs/>
            <w:lang w:val="en-GB"/>
          </w:rPr>
          <w:t>@sadc.int</w:t>
        </w:r>
      </w:hyperlink>
      <w:r w:rsidRPr="007C5C26">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14A0647"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9</w:t>
      </w:r>
      <w:r w:rsidR="00654119">
        <w:rPr>
          <w:rFonts w:ascii="Maiandra GD" w:hAnsi="Maiandra GD"/>
        </w:rPr>
        <w:t>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C75CE4">
      <w:pPr>
        <w:pStyle w:val="ListParagraph"/>
        <w:numPr>
          <w:ilvl w:val="0"/>
          <w:numId w:val="14"/>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77777777" w:rsidR="00312BB0" w:rsidRDefault="00312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C75CE4">
      <w:pPr>
        <w:numPr>
          <w:ilvl w:val="0"/>
          <w:numId w:val="14"/>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0854F04A"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C75CE4">
      <w:pPr>
        <w:pStyle w:val="ListParagraph"/>
        <w:numPr>
          <w:ilvl w:val="1"/>
          <w:numId w:val="15"/>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C75CE4">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C75CE4">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5DCC5B9D" w:rsidR="00312BB0" w:rsidRPr="00420D20" w:rsidRDefault="00A4050B" w:rsidP="00C75CE4">
      <w:pPr>
        <w:numPr>
          <w:ilvl w:val="0"/>
          <w:numId w:val="13"/>
        </w:numPr>
        <w:spacing w:after="120"/>
        <w:ind w:left="426" w:hanging="568"/>
        <w:jc w:val="both"/>
        <w:rPr>
          <w:rFonts w:ascii="Maiandra GD" w:hAnsi="Maiandra GD" w:cs="Arial"/>
          <w:b/>
        </w:rPr>
      </w:pPr>
      <w:r>
        <w:rPr>
          <w:rFonts w:ascii="Maiandra GD" w:hAnsi="Maiandra GD" w:cs="Arial"/>
          <w:b/>
        </w:rPr>
        <w:t xml:space="preserve">Non - </w:t>
      </w:r>
      <w:r w:rsidR="00312BB0" w:rsidRPr="00420D20">
        <w:rPr>
          <w:rFonts w:ascii="Maiandra GD" w:hAnsi="Maiandra GD" w:cs="Arial"/>
          <w:b/>
        </w:rPr>
        <w:t>Disclosure &amp; Confidentiality</w:t>
      </w:r>
    </w:p>
    <w:p w14:paraId="00B6F85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C75CE4">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C75CE4">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2165327C" w:rsidR="00654119" w:rsidRPr="008002C6" w:rsidRDefault="00654119" w:rsidP="00A30A63">
            <w:pPr>
              <w:rPr>
                <w:rFonts w:ascii="Cambria" w:hAnsi="Cambria" w:cs="Arial"/>
                <w:b/>
                <w:lang w:val="en-GB"/>
              </w:rPr>
            </w:pPr>
          </w:p>
          <w:p w14:paraId="5E69B71A" w14:textId="77777777" w:rsidR="00654119" w:rsidRPr="008002C6"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424E8E9F" w:rsidR="00654119" w:rsidRPr="008002C6" w:rsidRDefault="00654119" w:rsidP="00A30A63">
            <w:pPr>
              <w:rPr>
                <w:rFonts w:ascii="Cambria" w:hAnsi="Cambria" w:cs="Arial"/>
                <w:b/>
                <w:lang w:val="en-GB"/>
              </w:rPr>
            </w:pP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5AC23FDA" w:rsidR="00654119" w:rsidRPr="008002C6" w:rsidRDefault="00654119" w:rsidP="00A30A63">
            <w:pPr>
              <w:rPr>
                <w:rFonts w:ascii="Cambria" w:hAnsi="Cambria" w:cs="Arial"/>
                <w:b/>
                <w:lang w:val="en-GB"/>
              </w:rPr>
            </w:pP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1B3C6512" w14:textId="77777777" w:rsidR="000E28DE" w:rsidRDefault="000E28DE"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13DF9C13"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Inception report;</w:t>
      </w:r>
    </w:p>
    <w:p w14:paraId="047352AF"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60% of the contract price shall be paid upon submission of an acceptable draft report.</w:t>
      </w:r>
    </w:p>
    <w:p w14:paraId="5737A584" w14:textId="77777777" w:rsidR="00063BEB" w:rsidRPr="00063BEB" w:rsidRDefault="00063BEB" w:rsidP="00C75CE4">
      <w:pPr>
        <w:numPr>
          <w:ilvl w:val="0"/>
          <w:numId w:val="16"/>
        </w:numPr>
        <w:jc w:val="both"/>
        <w:rPr>
          <w:rFonts w:ascii="Maiandra GD" w:hAnsi="Maiandra GD" w:cs="Arial"/>
        </w:rPr>
      </w:pPr>
      <w:r w:rsidRPr="00063BEB">
        <w:rPr>
          <w:rFonts w:ascii="Maiandra GD" w:hAnsi="Maiandra GD" w:cs="Arial"/>
        </w:rPr>
        <w:t>20% of the contract price shall be paid upon submission of an acceptable final report and upon approval by the Management.</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0BDB" w14:textId="77777777" w:rsidR="00666C35" w:rsidRDefault="00666C35" w:rsidP="00CD6AD7">
      <w:r>
        <w:separator/>
      </w:r>
    </w:p>
  </w:endnote>
  <w:endnote w:type="continuationSeparator" w:id="0">
    <w:p w14:paraId="0A36A1A5" w14:textId="77777777" w:rsidR="00666C35" w:rsidRDefault="00666C35"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5D55E5C5" w:rsidR="0051620B" w:rsidRDefault="00516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5A5">
      <w:rPr>
        <w:rStyle w:val="PageNumber"/>
        <w:noProof/>
      </w:rPr>
      <w:t>2</w:t>
    </w:r>
    <w:r>
      <w:rPr>
        <w:rStyle w:val="PageNumber"/>
      </w:rPr>
      <w:fldChar w:fldCharType="end"/>
    </w:r>
  </w:p>
  <w:p w14:paraId="0624EDFF" w14:textId="77777777" w:rsidR="0051620B" w:rsidRDefault="005162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344528"/>
      <w:docPartObj>
        <w:docPartGallery w:val="Page Numbers (Bottom of Page)"/>
        <w:docPartUnique/>
      </w:docPartObj>
    </w:sdtPr>
    <w:sdtEndPr/>
    <w:sdtContent>
      <w:sdt>
        <w:sdtPr>
          <w:id w:val="-1832747312"/>
          <w:docPartObj>
            <w:docPartGallery w:val="Page Numbers (Top of Page)"/>
            <w:docPartUnique/>
          </w:docPartObj>
        </w:sdtPr>
        <w:sdtEndPr/>
        <w:sdtContent>
          <w:p w14:paraId="2C50CD08" w14:textId="495F429F" w:rsidR="00A22D98" w:rsidRDefault="00A22D98">
            <w:pPr>
              <w:pStyle w:val="Footer"/>
              <w:jc w:val="center"/>
            </w:pPr>
            <w:r>
              <w:t xml:space="preserve">Page </w:t>
            </w:r>
            <w:r>
              <w:rPr>
                <w:b/>
                <w:bCs/>
              </w:rPr>
              <w:fldChar w:fldCharType="begin"/>
            </w:r>
            <w:r>
              <w:rPr>
                <w:b/>
                <w:bCs/>
              </w:rPr>
              <w:instrText xml:space="preserve"> PAGE </w:instrText>
            </w:r>
            <w:r>
              <w:rPr>
                <w:b/>
                <w:bCs/>
              </w:rPr>
              <w:fldChar w:fldCharType="separate"/>
            </w:r>
            <w:r w:rsidR="005C191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C1917">
              <w:rPr>
                <w:b/>
                <w:bCs/>
                <w:noProof/>
              </w:rPr>
              <w:t>2</w:t>
            </w:r>
            <w:r>
              <w:rPr>
                <w:b/>
                <w:bCs/>
              </w:rPr>
              <w:fldChar w:fldCharType="end"/>
            </w:r>
          </w:p>
        </w:sdtContent>
      </w:sdt>
    </w:sdtContent>
  </w:sdt>
  <w:p w14:paraId="7388699C" w14:textId="311BFCBA" w:rsidR="0051620B" w:rsidRDefault="0051620B" w:rsidP="00CD6A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378238"/>
      <w:docPartObj>
        <w:docPartGallery w:val="Page Numbers (Bottom of Page)"/>
        <w:docPartUnique/>
      </w:docPartObj>
    </w:sdtPr>
    <w:sdtEndPr/>
    <w:sdtContent>
      <w:sdt>
        <w:sdtPr>
          <w:id w:val="1728636285"/>
          <w:docPartObj>
            <w:docPartGallery w:val="Page Numbers (Top of Page)"/>
            <w:docPartUnique/>
          </w:docPartObj>
        </w:sdtPr>
        <w:sdtEndPr/>
        <w:sdtContent>
          <w:p w14:paraId="555E1D2E" w14:textId="58A02509" w:rsidR="00A22D98" w:rsidRDefault="00A22D98">
            <w:pPr>
              <w:pStyle w:val="Footer"/>
              <w:jc w:val="center"/>
            </w:pPr>
            <w:r>
              <w:t xml:space="preserve">Page </w:t>
            </w:r>
            <w:r>
              <w:rPr>
                <w:b/>
                <w:bCs/>
              </w:rPr>
              <w:fldChar w:fldCharType="begin"/>
            </w:r>
            <w:r>
              <w:rPr>
                <w:b/>
                <w:bCs/>
              </w:rPr>
              <w:instrText xml:space="preserve"> PAGE </w:instrText>
            </w:r>
            <w:r>
              <w:rPr>
                <w:b/>
                <w:bCs/>
              </w:rPr>
              <w:fldChar w:fldCharType="separate"/>
            </w:r>
            <w:r w:rsidR="005C191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1917">
              <w:rPr>
                <w:b/>
                <w:bCs/>
                <w:noProof/>
              </w:rPr>
              <w:t>3</w:t>
            </w:r>
            <w:r>
              <w:rPr>
                <w:b/>
                <w:bCs/>
              </w:rPr>
              <w:fldChar w:fldCharType="end"/>
            </w:r>
          </w:p>
        </w:sdtContent>
      </w:sdt>
    </w:sdtContent>
  </w:sdt>
  <w:p w14:paraId="14FA1C0A" w14:textId="40CE2ACA" w:rsidR="0051620B" w:rsidRDefault="0051620B" w:rsidP="00CD6AD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51620B" w:rsidRDefault="0051620B">
    <w:pPr>
      <w:pStyle w:val="Footer"/>
      <w:jc w:val="center"/>
    </w:pPr>
    <w:r>
      <w:fldChar w:fldCharType="begin"/>
    </w:r>
    <w:r>
      <w:instrText xml:space="preserve"> PAGE </w:instrText>
    </w:r>
    <w:r>
      <w:fldChar w:fldCharType="separate"/>
    </w:r>
    <w:r>
      <w:rPr>
        <w:noProof/>
      </w:rPr>
      <w:t>2</w:t>
    </w:r>
    <w:r>
      <w:rPr>
        <w:noProof/>
      </w:rPr>
      <w:fldChar w:fldCharType="end"/>
    </w:r>
  </w:p>
  <w:p w14:paraId="4FC8B1EE" w14:textId="77777777" w:rsidR="0051620B" w:rsidRDefault="0051620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207B6356" w:rsidR="0051620B" w:rsidRDefault="0051620B"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42596">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596">
      <w:rPr>
        <w:rStyle w:val="PageNumber"/>
        <w:noProof/>
      </w:rPr>
      <w:t>35</w:t>
    </w:r>
    <w:r>
      <w:rPr>
        <w:rStyle w:val="PageNumber"/>
      </w:rPr>
      <w:fldChar w:fldCharType="end"/>
    </w:r>
  </w:p>
  <w:p w14:paraId="089B64DE" w14:textId="77777777" w:rsidR="0051620B" w:rsidRDefault="0051620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6C6DB483" w:rsidR="0051620B" w:rsidRDefault="0051620B"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4C5E">
      <w:rPr>
        <w:rStyle w:val="PageNumber"/>
        <w:noProof/>
      </w:rPr>
      <w:t>35</w:t>
    </w:r>
    <w:r>
      <w:rPr>
        <w:rStyle w:val="PageNumber"/>
      </w:rPr>
      <w:fldChar w:fldCharType="end"/>
    </w:r>
  </w:p>
  <w:p w14:paraId="097ED01F" w14:textId="77777777" w:rsidR="0051620B" w:rsidRDefault="0051620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64F9C3DF" w:rsidR="0051620B" w:rsidRDefault="0051620B"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42596">
      <w:rPr>
        <w:rStyle w:val="PageNumber"/>
        <w:noProof/>
      </w:rPr>
      <w:t>35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59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FDDDF" w14:textId="77777777" w:rsidR="00666C35" w:rsidRDefault="00666C35" w:rsidP="00CD6AD7">
      <w:r>
        <w:separator/>
      </w:r>
    </w:p>
  </w:footnote>
  <w:footnote w:type="continuationSeparator" w:id="0">
    <w:p w14:paraId="5CEF8236" w14:textId="77777777" w:rsidR="00666C35" w:rsidRDefault="00666C35" w:rsidP="00CD6AD7">
      <w:r>
        <w:continuationSeparator/>
      </w:r>
    </w:p>
  </w:footnote>
  <w:footnote w:id="1">
    <w:p w14:paraId="320A2307" w14:textId="77777777" w:rsidR="0051620B" w:rsidRDefault="0051620B"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51620B" w:rsidRPr="00F10D65" w:rsidRDefault="0051620B"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51620B" w:rsidRDefault="0051620B"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51620B" w:rsidRDefault="0051620B"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51620B" w:rsidRDefault="0051620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51620B" w:rsidRDefault="0051620B">
    <w:pPr>
      <w:pStyle w:val="Header"/>
    </w:pPr>
  </w:p>
  <w:p w14:paraId="109BD564" w14:textId="77777777" w:rsidR="0051620B" w:rsidRDefault="00516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51620B" w:rsidRDefault="0051620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06C829C5" w14:textId="77777777" w:rsidR="00A07AD8" w:rsidRDefault="00A07A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51620B" w:rsidRDefault="0051620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p w14:paraId="756FE1D8" w14:textId="77777777" w:rsidR="0051620B" w:rsidRDefault="0051620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51620B" w:rsidRDefault="0051620B">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51620B" w:rsidRDefault="0051620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51620B" w:rsidRDefault="0051620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46ACC"/>
    <w:multiLevelType w:val="hybridMultilevel"/>
    <w:tmpl w:val="0F4C2CB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F21DA1"/>
    <w:multiLevelType w:val="hybridMultilevel"/>
    <w:tmpl w:val="2FB4955A"/>
    <w:lvl w:ilvl="0" w:tplc="A0426C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192DDA"/>
    <w:multiLevelType w:val="hybridMultilevel"/>
    <w:tmpl w:val="6AC8EABC"/>
    <w:lvl w:ilvl="0" w:tplc="0BE848C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5F53FC9"/>
    <w:multiLevelType w:val="hybridMultilevel"/>
    <w:tmpl w:val="07F0CE98"/>
    <w:lvl w:ilvl="0" w:tplc="FFFFFFFF">
      <w:start w:val="1"/>
      <w:numFmt w:val="lowerRoman"/>
      <w:lvlText w:val="(%1)"/>
      <w:lvlJc w:val="left"/>
      <w:pPr>
        <w:ind w:left="720" w:hanging="360"/>
      </w:pPr>
      <w:rPr>
        <w:color w:val="000000"/>
        <w:sz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E62EE"/>
    <w:multiLevelType w:val="multilevel"/>
    <w:tmpl w:val="032E3B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A0D69"/>
    <w:multiLevelType w:val="hybridMultilevel"/>
    <w:tmpl w:val="1714DD86"/>
    <w:lvl w:ilvl="0" w:tplc="DCDED96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E8E2185"/>
    <w:multiLevelType w:val="hybridMultilevel"/>
    <w:tmpl w:val="84701CBC"/>
    <w:lvl w:ilvl="0" w:tplc="CEC28B9A">
      <w:start w:val="1"/>
      <w:numFmt w:val="lowerRoman"/>
      <w:lvlText w:val="(%1)"/>
      <w:lvlJc w:val="left"/>
      <w:pPr>
        <w:ind w:left="1355" w:hanging="360"/>
      </w:pPr>
      <w:rPr>
        <w:rFonts w:ascii="Arial" w:eastAsia="Times New Roman" w:hAnsi="Arial" w:cs="Arial"/>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13"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7443B"/>
    <w:multiLevelType w:val="hybridMultilevel"/>
    <w:tmpl w:val="91CA888E"/>
    <w:lvl w:ilvl="0" w:tplc="EAFEC564">
      <w:start w:val="1"/>
      <w:numFmt w:val="lowerRoman"/>
      <w:lvlText w:val="(%1)"/>
      <w:lvlJc w:val="left"/>
      <w:pPr>
        <w:ind w:left="720" w:hanging="360"/>
      </w:pPr>
      <w:rPr>
        <w:rFonts w:ascii="Arial" w:eastAsia="Calibri" w:hAnsi="Arial" w:cs="Arial"/>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1A776AE6"/>
    <w:multiLevelType w:val="hybridMultilevel"/>
    <w:tmpl w:val="0A1E6F4E"/>
    <w:lvl w:ilvl="0" w:tplc="73980628">
      <w:start w:val="1"/>
      <w:numFmt w:val="lowerRoman"/>
      <w:lvlText w:val="(%1)"/>
      <w:lvlJc w:val="left"/>
      <w:pPr>
        <w:ind w:left="720" w:hanging="360"/>
      </w:pPr>
      <w:rPr>
        <w:rFonts w:ascii="Arial" w:eastAsia="Times New Roman" w:hAnsi="Arial" w:cs="Arial"/>
        <w:color w:val="000000"/>
        <w:sz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2A0C72"/>
    <w:multiLevelType w:val="hybridMultilevel"/>
    <w:tmpl w:val="058887A8"/>
    <w:lvl w:ilvl="0" w:tplc="512EBD6A">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6B0113"/>
    <w:multiLevelType w:val="hybridMultilevel"/>
    <w:tmpl w:val="C800667E"/>
    <w:lvl w:ilvl="0" w:tplc="38580C9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93EA2"/>
    <w:multiLevelType w:val="hybridMultilevel"/>
    <w:tmpl w:val="09844E40"/>
    <w:lvl w:ilvl="0" w:tplc="83166480">
      <w:start w:val="1"/>
      <w:numFmt w:val="lowerRoman"/>
      <w:lvlText w:val="(%1)"/>
      <w:lvlJc w:val="left"/>
      <w:pPr>
        <w:ind w:left="720" w:hanging="360"/>
      </w:pPr>
      <w:rPr>
        <w:rFonts w:ascii="Arial" w:eastAsia="Minion Pro" w:hAnsi="Arial" w:cs="Arial"/>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24CC5"/>
    <w:multiLevelType w:val="multilevel"/>
    <w:tmpl w:val="1C926730"/>
    <w:lvl w:ilvl="0">
      <w:start w:val="4"/>
      <w:numFmt w:val="decimal"/>
      <w:lvlText w:val="%1."/>
      <w:lvlJc w:val="left"/>
      <w:pPr>
        <w:ind w:left="720" w:hanging="360"/>
      </w:pPr>
    </w:lvl>
    <w:lvl w:ilvl="1">
      <w:start w:val="2"/>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15:restartNumberingAfterBreak="0">
    <w:nsid w:val="410E079B"/>
    <w:multiLevelType w:val="multilevel"/>
    <w:tmpl w:val="FBCE9108"/>
    <w:lvl w:ilvl="0">
      <w:start w:val="11"/>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3781BDB"/>
    <w:multiLevelType w:val="hybridMultilevel"/>
    <w:tmpl w:val="A4643414"/>
    <w:lvl w:ilvl="0" w:tplc="C63EEC7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E54C98"/>
    <w:multiLevelType w:val="multilevel"/>
    <w:tmpl w:val="C5562B5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lowerRoman"/>
      <w:lvlText w:val="(%6)"/>
      <w:lvlJc w:val="left"/>
      <w:pPr>
        <w:ind w:left="1800" w:hanging="1440"/>
      </w:pPr>
      <w:rPr>
        <w:rFonts w:hint="default"/>
        <w:b w:val="0"/>
        <w:sz w:val="24"/>
        <w:szCs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FF2273"/>
    <w:multiLevelType w:val="hybridMultilevel"/>
    <w:tmpl w:val="569E7F76"/>
    <w:lvl w:ilvl="0" w:tplc="382A2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BD29DA"/>
    <w:multiLevelType w:val="hybridMultilevel"/>
    <w:tmpl w:val="9E547D2E"/>
    <w:lvl w:ilvl="0" w:tplc="684812B2">
      <w:start w:val="1"/>
      <w:numFmt w:val="lowerRoman"/>
      <w:lvlText w:val="(%1)"/>
      <w:lvlJc w:val="left"/>
      <w:pPr>
        <w:ind w:left="720" w:hanging="360"/>
      </w:pPr>
      <w:rPr>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AA01FAC"/>
    <w:multiLevelType w:val="hybridMultilevel"/>
    <w:tmpl w:val="784A1766"/>
    <w:lvl w:ilvl="0" w:tplc="684812B2">
      <w:start w:val="1"/>
      <w:numFmt w:val="lowerRoman"/>
      <w:lvlText w:val="(%1)"/>
      <w:lvlJc w:val="left"/>
      <w:pPr>
        <w:ind w:left="720" w:hanging="360"/>
      </w:pPr>
      <w:rPr>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D8B0B36"/>
    <w:multiLevelType w:val="hybridMultilevel"/>
    <w:tmpl w:val="B008AF62"/>
    <w:lvl w:ilvl="0" w:tplc="DCC86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0ED5303"/>
    <w:multiLevelType w:val="hybridMultilevel"/>
    <w:tmpl w:val="99A24AC6"/>
    <w:lvl w:ilvl="0" w:tplc="684812B2">
      <w:start w:val="1"/>
      <w:numFmt w:val="lowerRoman"/>
      <w:lvlText w:val="(%1)"/>
      <w:lvlJc w:val="left"/>
      <w:pPr>
        <w:ind w:left="720" w:hanging="360"/>
      </w:pPr>
      <w:rPr>
        <w:rFonts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6356891"/>
    <w:multiLevelType w:val="multilevel"/>
    <w:tmpl w:val="A7F4B5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5BA50170"/>
    <w:multiLevelType w:val="multilevel"/>
    <w:tmpl w:val="B9580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1007FD"/>
    <w:multiLevelType w:val="hybridMultilevel"/>
    <w:tmpl w:val="03E018A4"/>
    <w:lvl w:ilvl="0" w:tplc="81DAE7F4">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9" w15:restartNumberingAfterBreak="0">
    <w:nsid w:val="61ED7D8A"/>
    <w:multiLevelType w:val="hybridMultilevel"/>
    <w:tmpl w:val="B658F420"/>
    <w:lvl w:ilvl="0" w:tplc="684812B2">
      <w:start w:val="1"/>
      <w:numFmt w:val="lowerRoman"/>
      <w:lvlText w:val="(%1)"/>
      <w:lvlJc w:val="left"/>
      <w:pPr>
        <w:ind w:left="720" w:hanging="360"/>
      </w:pPr>
      <w:rPr>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A7B4BF1"/>
    <w:multiLevelType w:val="multilevel"/>
    <w:tmpl w:val="5904838E"/>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F66B5B"/>
    <w:multiLevelType w:val="multilevel"/>
    <w:tmpl w:val="B9581638"/>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396D28"/>
    <w:multiLevelType w:val="multilevel"/>
    <w:tmpl w:val="EE9A3C4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1440" w:hanging="1440"/>
      </w:pPr>
      <w:rPr>
        <w:rFonts w:ascii="Arial" w:eastAsia="Times New Roman" w:hAnsi="Arial" w:cs="Arial"/>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C5B1D"/>
    <w:multiLevelType w:val="multilevel"/>
    <w:tmpl w:val="8222B706"/>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7"/>
  </w:num>
  <w:num w:numId="2">
    <w:abstractNumId w:val="45"/>
  </w:num>
  <w:num w:numId="3">
    <w:abstractNumId w:val="0"/>
  </w:num>
  <w:num w:numId="4">
    <w:abstractNumId w:val="1"/>
  </w:num>
  <w:num w:numId="5">
    <w:abstractNumId w:val="36"/>
  </w:num>
  <w:num w:numId="6">
    <w:abstractNumId w:val="23"/>
  </w:num>
  <w:num w:numId="7">
    <w:abstractNumId w:val="3"/>
  </w:num>
  <w:num w:numId="8">
    <w:abstractNumId w:val="7"/>
  </w:num>
  <w:num w:numId="9">
    <w:abstractNumId w:val="24"/>
  </w:num>
  <w:num w:numId="10">
    <w:abstractNumId w:val="21"/>
  </w:num>
  <w:num w:numId="11">
    <w:abstractNumId w:val="19"/>
  </w:num>
  <w:num w:numId="12">
    <w:abstractNumId w:val="42"/>
  </w:num>
  <w:num w:numId="13">
    <w:abstractNumId w:val="15"/>
  </w:num>
  <w:num w:numId="14">
    <w:abstractNumId w:val="13"/>
  </w:num>
  <w:num w:numId="15">
    <w:abstractNumId w:val="8"/>
  </w:num>
  <w:num w:numId="16">
    <w:abstractNumId w:val="1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lvlOverride w:ilvl="2"/>
    <w:lvlOverride w:ilvl="3"/>
    <w:lvlOverride w:ilvl="4"/>
    <w:lvlOverride w:ilvl="5"/>
    <w:lvlOverride w:ilvl="6"/>
    <w:lvlOverride w:ilvl="7"/>
    <w:lvlOverride w:ilvl="8"/>
  </w:num>
  <w:num w:numId="44">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012C0"/>
    <w:rsid w:val="000129AA"/>
    <w:rsid w:val="00063BEB"/>
    <w:rsid w:val="000A0587"/>
    <w:rsid w:val="000A565E"/>
    <w:rsid w:val="000B769D"/>
    <w:rsid w:val="000D2C2D"/>
    <w:rsid w:val="000D5B82"/>
    <w:rsid w:val="000E28DE"/>
    <w:rsid w:val="000F11D1"/>
    <w:rsid w:val="00127D77"/>
    <w:rsid w:val="00165741"/>
    <w:rsid w:val="0017561A"/>
    <w:rsid w:val="001B3B7A"/>
    <w:rsid w:val="001C2CEA"/>
    <w:rsid w:val="001C68D2"/>
    <w:rsid w:val="001E459E"/>
    <w:rsid w:val="001F28FA"/>
    <w:rsid w:val="002010A2"/>
    <w:rsid w:val="00206F1D"/>
    <w:rsid w:val="00216E83"/>
    <w:rsid w:val="00234AD3"/>
    <w:rsid w:val="00261D76"/>
    <w:rsid w:val="002747E7"/>
    <w:rsid w:val="00296E6C"/>
    <w:rsid w:val="002B6532"/>
    <w:rsid w:val="002F5E54"/>
    <w:rsid w:val="0030136F"/>
    <w:rsid w:val="00312BB0"/>
    <w:rsid w:val="00315807"/>
    <w:rsid w:val="00343A2A"/>
    <w:rsid w:val="00380C60"/>
    <w:rsid w:val="003B6E59"/>
    <w:rsid w:val="003C162B"/>
    <w:rsid w:val="003C2914"/>
    <w:rsid w:val="003D1B0D"/>
    <w:rsid w:val="00402036"/>
    <w:rsid w:val="0040657E"/>
    <w:rsid w:val="00441CF7"/>
    <w:rsid w:val="00442406"/>
    <w:rsid w:val="004630EF"/>
    <w:rsid w:val="004F14A8"/>
    <w:rsid w:val="005009BA"/>
    <w:rsid w:val="0050768D"/>
    <w:rsid w:val="00507FD8"/>
    <w:rsid w:val="0051620B"/>
    <w:rsid w:val="005402F1"/>
    <w:rsid w:val="005544EB"/>
    <w:rsid w:val="0055728B"/>
    <w:rsid w:val="00570415"/>
    <w:rsid w:val="005762BD"/>
    <w:rsid w:val="00591E7E"/>
    <w:rsid w:val="00597C79"/>
    <w:rsid w:val="005C1917"/>
    <w:rsid w:val="005E0723"/>
    <w:rsid w:val="00620088"/>
    <w:rsid w:val="00620D26"/>
    <w:rsid w:val="00654119"/>
    <w:rsid w:val="00666C35"/>
    <w:rsid w:val="00694166"/>
    <w:rsid w:val="006970B4"/>
    <w:rsid w:val="006A6107"/>
    <w:rsid w:val="00723A29"/>
    <w:rsid w:val="00741BD1"/>
    <w:rsid w:val="00754A17"/>
    <w:rsid w:val="00757D32"/>
    <w:rsid w:val="00757EB3"/>
    <w:rsid w:val="007771C9"/>
    <w:rsid w:val="00797C8F"/>
    <w:rsid w:val="007B4D3B"/>
    <w:rsid w:val="007C022C"/>
    <w:rsid w:val="007C5C26"/>
    <w:rsid w:val="008002C6"/>
    <w:rsid w:val="00805BBC"/>
    <w:rsid w:val="00824FDA"/>
    <w:rsid w:val="00834A06"/>
    <w:rsid w:val="00850A4B"/>
    <w:rsid w:val="00852CB1"/>
    <w:rsid w:val="00857A7C"/>
    <w:rsid w:val="00881202"/>
    <w:rsid w:val="00882F91"/>
    <w:rsid w:val="008E6D44"/>
    <w:rsid w:val="00900EA1"/>
    <w:rsid w:val="00952A84"/>
    <w:rsid w:val="00953D3F"/>
    <w:rsid w:val="00966D70"/>
    <w:rsid w:val="00967AE9"/>
    <w:rsid w:val="00972351"/>
    <w:rsid w:val="00974022"/>
    <w:rsid w:val="009C1352"/>
    <w:rsid w:val="009E5268"/>
    <w:rsid w:val="00A0696F"/>
    <w:rsid w:val="00A07AD8"/>
    <w:rsid w:val="00A165A5"/>
    <w:rsid w:val="00A22D98"/>
    <w:rsid w:val="00A30A63"/>
    <w:rsid w:val="00A4050B"/>
    <w:rsid w:val="00A42596"/>
    <w:rsid w:val="00A9046C"/>
    <w:rsid w:val="00AB13D8"/>
    <w:rsid w:val="00AF30E3"/>
    <w:rsid w:val="00B02011"/>
    <w:rsid w:val="00B06968"/>
    <w:rsid w:val="00B4574F"/>
    <w:rsid w:val="00B87616"/>
    <w:rsid w:val="00BB1C8F"/>
    <w:rsid w:val="00BB7D05"/>
    <w:rsid w:val="00C1780C"/>
    <w:rsid w:val="00C32484"/>
    <w:rsid w:val="00C75CE4"/>
    <w:rsid w:val="00C842F7"/>
    <w:rsid w:val="00CB6E6B"/>
    <w:rsid w:val="00CD6AD7"/>
    <w:rsid w:val="00CE520E"/>
    <w:rsid w:val="00D11740"/>
    <w:rsid w:val="00D568D5"/>
    <w:rsid w:val="00D66DA3"/>
    <w:rsid w:val="00D72017"/>
    <w:rsid w:val="00DC7408"/>
    <w:rsid w:val="00DF4C5E"/>
    <w:rsid w:val="00E015E1"/>
    <w:rsid w:val="00E22D43"/>
    <w:rsid w:val="00E47A5C"/>
    <w:rsid w:val="00E626D6"/>
    <w:rsid w:val="00E64650"/>
    <w:rsid w:val="00E672DA"/>
    <w:rsid w:val="00EA6EFA"/>
    <w:rsid w:val="00ED1822"/>
    <w:rsid w:val="00F51CB0"/>
    <w:rsid w:val="00F568A9"/>
    <w:rsid w:val="00F8413A"/>
    <w:rsid w:val="00FB0E1E"/>
    <w:rsid w:val="00FB3E79"/>
    <w:rsid w:val="00FB70A8"/>
    <w:rsid w:val="00FC70C8"/>
    <w:rsid w:val="00FF06CF"/>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uiPriority w:val="99"/>
    <w:rsid w:val="00CD6AD7"/>
    <w:pPr>
      <w:tabs>
        <w:tab w:val="center" w:pos="4320"/>
        <w:tab w:val="right" w:pos="8640"/>
      </w:tabs>
    </w:pPr>
  </w:style>
  <w:style w:type="character" w:customStyle="1" w:styleId="FooterChar">
    <w:name w:val="Footer Char"/>
    <w:basedOn w:val="DefaultParagraphFont"/>
    <w:link w:val="Footer"/>
    <w:uiPriority w:val="99"/>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002C6"/>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customStyle="1" w:styleId="s14">
    <w:name w:val="s14"/>
    <w:basedOn w:val="Normal"/>
    <w:uiPriority w:val="99"/>
    <w:rsid w:val="007C022C"/>
    <w:pPr>
      <w:spacing w:before="100" w:beforeAutospacing="1" w:after="100" w:afterAutospacing="1"/>
    </w:pPr>
    <w:rPr>
      <w:rFonts w:ascii="Calibri" w:eastAsia="Calibri" w:hAnsi="Calibri"/>
      <w:sz w:val="22"/>
      <w:szCs w:val="22"/>
      <w:lang w:val="en-ZA" w:eastAsia="en-ZA"/>
    </w:rPr>
  </w:style>
  <w:style w:type="character" w:customStyle="1" w:styleId="UnresolvedMention1">
    <w:name w:val="Unresolved Mention1"/>
    <w:basedOn w:val="DefaultParagraphFont"/>
    <w:uiPriority w:val="99"/>
    <w:semiHidden/>
    <w:unhideWhenUsed/>
    <w:rsid w:val="0050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787">
      <w:bodyDiv w:val="1"/>
      <w:marLeft w:val="0"/>
      <w:marRight w:val="0"/>
      <w:marTop w:val="0"/>
      <w:marBottom w:val="0"/>
      <w:divBdr>
        <w:top w:val="none" w:sz="0" w:space="0" w:color="auto"/>
        <w:left w:val="none" w:sz="0" w:space="0" w:color="auto"/>
        <w:bottom w:val="none" w:sz="0" w:space="0" w:color="auto"/>
        <w:right w:val="none" w:sz="0" w:space="0" w:color="auto"/>
      </w:divBdr>
    </w:div>
    <w:div w:id="387605276">
      <w:bodyDiv w:val="1"/>
      <w:marLeft w:val="0"/>
      <w:marRight w:val="0"/>
      <w:marTop w:val="0"/>
      <w:marBottom w:val="0"/>
      <w:divBdr>
        <w:top w:val="none" w:sz="0" w:space="0" w:color="auto"/>
        <w:left w:val="none" w:sz="0" w:space="0" w:color="auto"/>
        <w:bottom w:val="none" w:sz="0" w:space="0" w:color="auto"/>
        <w:right w:val="none" w:sz="0" w:space="0" w:color="auto"/>
      </w:divBdr>
    </w:div>
    <w:div w:id="912160348">
      <w:bodyDiv w:val="1"/>
      <w:marLeft w:val="0"/>
      <w:marRight w:val="0"/>
      <w:marTop w:val="0"/>
      <w:marBottom w:val="0"/>
      <w:divBdr>
        <w:top w:val="none" w:sz="0" w:space="0" w:color="auto"/>
        <w:left w:val="none" w:sz="0" w:space="0" w:color="auto"/>
        <w:bottom w:val="none" w:sz="0" w:space="0" w:color="auto"/>
        <w:right w:val="none" w:sz="0" w:space="0" w:color="auto"/>
      </w:divBdr>
    </w:div>
    <w:div w:id="1211189189">
      <w:bodyDiv w:val="1"/>
      <w:marLeft w:val="0"/>
      <w:marRight w:val="0"/>
      <w:marTop w:val="0"/>
      <w:marBottom w:val="0"/>
      <w:divBdr>
        <w:top w:val="none" w:sz="0" w:space="0" w:color="auto"/>
        <w:left w:val="none" w:sz="0" w:space="0" w:color="auto"/>
        <w:bottom w:val="none" w:sz="0" w:space="0" w:color="auto"/>
        <w:right w:val="none" w:sz="0" w:space="0" w:color="auto"/>
      </w:divBdr>
    </w:div>
    <w:div w:id="1735465824">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09184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mafir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yphillip/AppData/Local/Microsoft/Windows/INetCache/AppData/Local/Microsoft/Windows/INetCache/AppData/Local/Microsoft/Windows/INetCache/AppData/Local/Microsoft/Windows/INetCache/AppData/Local/Microsoft/Windows/AppData/Local/Microsoft/Windows/INetCache/AppData/AppData/Local/Microsoft/Windows/INetCache/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yperlink" Target="mailto:@sadc.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phillip@sadc.int"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llab.sadc.int/s/fEyjtPHeP6GxjeY"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DA7BB-385C-4216-98A6-E1A02E25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25319</Words>
  <Characters>144324</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2023-05-24T12:26:00Z</cp:lastPrinted>
  <dcterms:created xsi:type="dcterms:W3CDTF">2023-05-25T18:54:00Z</dcterms:created>
  <dcterms:modified xsi:type="dcterms:W3CDTF">2023-05-25T18:54:00Z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2023-05-24T12:24:54Z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5cd0851c-c8d5-4093-94fc-0978413d5eef</vt:lpwstr>
  </property>
  <property fmtid="{D5CDD505-2E9C-101B-9397-08002B2CF9AE}" pid="8" name="MSIP_Label_70d91555-27bb-46d2-9299-bbdc28766cf5_ContentBits">
    <vt:lpwstr>0</vt:lpwstr>
  </property>
</Properties>
</file>