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844AD" w14:textId="54B282AE" w:rsidR="003D32D8" w:rsidRPr="00C83D8C" w:rsidRDefault="003D32D8" w:rsidP="00C83D8C">
      <w:pPr>
        <w:spacing w:after="0" w:line="276" w:lineRule="auto"/>
        <w:ind w:left="-270"/>
        <w:jc w:val="center"/>
        <w:rPr>
          <w:rFonts w:ascii="Arial" w:eastAsia="Times New Roman" w:hAnsi="Arial" w:cs="Arial"/>
          <w:b/>
          <w:lang w:val="en-GB"/>
        </w:rPr>
      </w:pPr>
      <w:r w:rsidRPr="00C83D8C">
        <w:rPr>
          <w:rFonts w:ascii="Arial" w:eastAsia="Times New Roman" w:hAnsi="Arial" w:cs="Arial"/>
          <w:b/>
          <w:lang w:val="en-GB"/>
        </w:rPr>
        <w:t>TERMS OF REFERENCE</w:t>
      </w:r>
    </w:p>
    <w:p w14:paraId="4B4F9882" w14:textId="77777777" w:rsidR="003D32D8" w:rsidRPr="00C83D8C" w:rsidRDefault="003D32D8" w:rsidP="00C83D8C">
      <w:pPr>
        <w:spacing w:after="0" w:line="276" w:lineRule="auto"/>
        <w:ind w:left="-270"/>
        <w:jc w:val="center"/>
        <w:rPr>
          <w:rFonts w:ascii="Arial" w:eastAsia="Times New Roman" w:hAnsi="Arial" w:cs="Arial"/>
          <w:b/>
          <w:lang w:val="en-GB"/>
        </w:rPr>
      </w:pPr>
    </w:p>
    <w:p w14:paraId="479A9036" w14:textId="77777777" w:rsidR="003D32D8" w:rsidRPr="00C83D8C" w:rsidRDefault="003D32D8" w:rsidP="00C83D8C">
      <w:pPr>
        <w:spacing w:after="0" w:line="276" w:lineRule="auto"/>
        <w:ind w:left="-270"/>
        <w:jc w:val="center"/>
        <w:rPr>
          <w:rFonts w:ascii="Arial" w:eastAsia="Times New Roman" w:hAnsi="Arial" w:cs="Arial"/>
          <w:b/>
          <w:lang w:val="en-GB"/>
        </w:rPr>
      </w:pPr>
    </w:p>
    <w:p w14:paraId="0F9B516B" w14:textId="77777777" w:rsidR="003D32D8" w:rsidRPr="00C83D8C" w:rsidRDefault="003D32D8" w:rsidP="00C83D8C">
      <w:pPr>
        <w:spacing w:after="0" w:line="276" w:lineRule="auto"/>
        <w:jc w:val="center"/>
        <w:rPr>
          <w:rFonts w:ascii="Arial" w:eastAsia="Times New Roman" w:hAnsi="Arial" w:cs="Arial"/>
          <w:lang w:val="en-US"/>
        </w:rPr>
      </w:pP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lang w:val="en-US"/>
        </w:rPr>
        <w:fldChar w:fldCharType="separate"/>
      </w:r>
      <w:r w:rsidRPr="00C83D8C">
        <w:rPr>
          <w:rFonts w:ascii="Arial" w:eastAsia="Times New Roman" w:hAnsi="Arial" w:cs="Arial"/>
          <w:lang w:val="en-US"/>
        </w:rPr>
        <w:fldChar w:fldCharType="begin"/>
      </w:r>
      <w:r w:rsidRPr="00C83D8C">
        <w:rPr>
          <w:rFonts w:ascii="Arial" w:eastAsia="Times New Roman" w:hAnsi="Arial" w:cs="Arial"/>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83D8C">
        <w:rPr>
          <w:rFonts w:ascii="Arial" w:eastAsia="Times New Roman" w:hAnsi="Arial" w:cs="Arial"/>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004F5972" w:rsidRPr="00C83D8C">
        <w:rPr>
          <w:rFonts w:ascii="Arial" w:eastAsia="Times New Roman" w:hAnsi="Arial" w:cs="Arial"/>
          <w:noProof/>
          <w:lang w:val="en-US"/>
        </w:rPr>
        <w:fldChar w:fldCharType="begin"/>
      </w:r>
      <w:r w:rsidR="004F5972" w:rsidRPr="00C83D8C">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F5972" w:rsidRPr="00C83D8C">
        <w:rPr>
          <w:rFonts w:ascii="Arial" w:eastAsia="Times New Roman" w:hAnsi="Arial" w:cs="Arial"/>
          <w:noProof/>
          <w:lang w:val="en-US"/>
        </w:rPr>
        <w:fldChar w:fldCharType="separate"/>
      </w:r>
      <w:r w:rsidR="00C8385A" w:rsidRPr="00C83D8C">
        <w:rPr>
          <w:rFonts w:ascii="Arial" w:eastAsia="Times New Roman" w:hAnsi="Arial" w:cs="Arial"/>
          <w:noProof/>
          <w:lang w:val="en-US"/>
        </w:rPr>
        <w:fldChar w:fldCharType="begin"/>
      </w:r>
      <w:r w:rsidR="00C8385A" w:rsidRPr="00C83D8C">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385A" w:rsidRPr="00C83D8C">
        <w:rPr>
          <w:rFonts w:ascii="Arial" w:eastAsia="Times New Roman" w:hAnsi="Arial" w:cs="Arial"/>
          <w:noProof/>
          <w:lang w:val="en-US"/>
        </w:rPr>
        <w:fldChar w:fldCharType="separate"/>
      </w:r>
      <w:r w:rsidR="003B6AB6" w:rsidRPr="00C83D8C">
        <w:rPr>
          <w:rFonts w:ascii="Arial" w:eastAsia="Times New Roman" w:hAnsi="Arial" w:cs="Arial"/>
          <w:noProof/>
          <w:lang w:val="en-US"/>
        </w:rPr>
        <w:fldChar w:fldCharType="begin"/>
      </w:r>
      <w:r w:rsidR="003B6AB6" w:rsidRPr="00C83D8C">
        <w:rPr>
          <w:rFonts w:ascii="Arial" w:eastAsia="Times New Roman" w:hAnsi="Arial" w:cs="Arial"/>
          <w:noProof/>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6AB6"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sidR="00E34206" w:rsidRPr="00C83D8C">
        <w:rPr>
          <w:rFonts w:ascii="Arial" w:eastAsia="Times New Roman" w:hAnsi="Arial" w:cs="Arial"/>
          <w:noProof/>
          <w:lang w:val="en-US"/>
        </w:rPr>
        <w:fldChar w:fldCharType="begin"/>
      </w:r>
      <w:r w:rsidR="00E34206"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34206" w:rsidRPr="00C83D8C">
        <w:rPr>
          <w:rFonts w:ascii="Arial" w:eastAsia="Times New Roman" w:hAnsi="Arial" w:cs="Arial"/>
          <w:noProof/>
          <w:lang w:val="en-US"/>
        </w:rPr>
        <w:fldChar w:fldCharType="separate"/>
      </w:r>
      <w:r w:rsidR="00517FBE" w:rsidRPr="00C83D8C">
        <w:rPr>
          <w:rFonts w:ascii="Arial" w:eastAsia="Times New Roman" w:hAnsi="Arial" w:cs="Arial"/>
          <w:noProof/>
          <w:lang w:val="en-US"/>
        </w:rPr>
        <w:fldChar w:fldCharType="begin"/>
      </w:r>
      <w:r w:rsidR="00517FBE"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17FBE" w:rsidRPr="00C83D8C">
        <w:rPr>
          <w:rFonts w:ascii="Arial" w:eastAsia="Times New Roman" w:hAnsi="Arial" w:cs="Arial"/>
          <w:noProof/>
          <w:lang w:val="en-US"/>
        </w:rPr>
        <w:fldChar w:fldCharType="separate"/>
      </w:r>
      <w:r w:rsidR="00867861" w:rsidRPr="00C83D8C">
        <w:rPr>
          <w:rFonts w:ascii="Arial" w:eastAsia="Times New Roman" w:hAnsi="Arial" w:cs="Arial"/>
          <w:noProof/>
          <w:lang w:val="en-US"/>
        </w:rPr>
        <w:fldChar w:fldCharType="begin"/>
      </w:r>
      <w:r w:rsidR="00867861"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7861" w:rsidRPr="00C83D8C">
        <w:rPr>
          <w:rFonts w:ascii="Arial" w:eastAsia="Times New Roman" w:hAnsi="Arial" w:cs="Arial"/>
          <w:noProof/>
          <w:lang w:val="en-US"/>
        </w:rPr>
        <w:fldChar w:fldCharType="separate"/>
      </w:r>
      <w:r w:rsidRPr="00C83D8C">
        <w:rPr>
          <w:rFonts w:ascii="Arial" w:eastAsia="Times New Roman" w:hAnsi="Arial" w:cs="Arial"/>
          <w:noProof/>
          <w:lang w:val="en-US"/>
        </w:rPr>
        <w:fldChar w:fldCharType="begin"/>
      </w:r>
      <w:r w:rsidRPr="00C83D8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C83D8C">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sidR="00AF536C">
        <w:rPr>
          <w:rFonts w:ascii="Arial" w:eastAsia="Times New Roman" w:hAnsi="Arial" w:cs="Arial"/>
          <w:noProof/>
          <w:lang w:val="en-US"/>
        </w:rPr>
        <w:fldChar w:fldCharType="begin"/>
      </w:r>
      <w:r w:rsidR="00AF536C">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F536C">
        <w:rPr>
          <w:rFonts w:ascii="Arial" w:eastAsia="Times New Roman" w:hAnsi="Arial" w:cs="Arial"/>
          <w:noProof/>
          <w:lang w:val="en-US"/>
        </w:rPr>
        <w:fldChar w:fldCharType="separate"/>
      </w:r>
      <w:r>
        <w:rPr>
          <w:rFonts w:ascii="Arial" w:eastAsia="Times New Roman" w:hAnsi="Arial" w:cs="Arial"/>
          <w:noProof/>
          <w:lang w:val="en-US"/>
        </w:rPr>
        <w:fldChar w:fldCharType="begin"/>
      </w:r>
      <w:r>
        <w:rPr>
          <w:rFonts w:ascii="Arial" w:eastAsia="Times New Roman" w:hAnsi="Arial" w:cs="Arial"/>
          <w:noProof/>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lang w:val="en-US"/>
        </w:rPr>
        <w:fldChar w:fldCharType="separate"/>
      </w:r>
      <w:r w:rsidR="0054194C">
        <w:rPr>
          <w:rFonts w:ascii="Arial" w:eastAsia="Times New Roman" w:hAnsi="Arial" w:cs="Arial"/>
          <w:noProof/>
          <w:lang w:val="en-US"/>
        </w:rPr>
        <w:fldChar w:fldCharType="begin"/>
      </w:r>
      <w:r w:rsidR="0054194C">
        <w:rPr>
          <w:rFonts w:ascii="Arial" w:eastAsia="Times New Roman" w:hAnsi="Arial" w:cs="Arial"/>
          <w:noProof/>
          <w:lang w:val="en-US"/>
        </w:rPr>
        <w:instrText xml:space="preserve"> INCLUDEPICTURE  "https://d.docs.live.net/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4194C">
        <w:rPr>
          <w:rFonts w:ascii="Arial" w:eastAsia="Times New Roman" w:hAnsi="Arial" w:cs="Arial"/>
          <w:noProof/>
          <w:lang w:val="en-US"/>
        </w:rPr>
        <w:fldChar w:fldCharType="separate"/>
      </w:r>
      <w:r w:rsidR="009D34CE">
        <w:rPr>
          <w:rFonts w:ascii="Arial" w:eastAsia="Times New Roman" w:hAnsi="Arial" w:cs="Arial"/>
          <w:noProof/>
          <w:lang w:val="en-US"/>
        </w:rPr>
        <w:fldChar w:fldCharType="begin"/>
      </w:r>
      <w:r w:rsidR="009D34CE">
        <w:rPr>
          <w:rFonts w:ascii="Arial" w:eastAsia="Times New Roman" w:hAnsi="Arial" w:cs="Arial"/>
          <w:noProof/>
          <w:lang w:val="en-US"/>
        </w:rPr>
        <w:instrText xml:space="preserve"> </w:instrText>
      </w:r>
      <w:r w:rsidR="009D34CE">
        <w:rPr>
          <w:rFonts w:ascii="Arial" w:eastAsia="Times New Roman" w:hAnsi="Arial" w:cs="Arial"/>
          <w:noProof/>
          <w:lang w:val="en-US"/>
        </w:rPr>
        <w:instrText>INCLUDEPICTURE  "C:\\Users\\senthufhel\\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w:instrText>
      </w:r>
      <w:r w:rsidR="009D34CE">
        <w:rPr>
          <w:rFonts w:ascii="Arial" w:eastAsia="Times New Roman" w:hAnsi="Arial" w:cs="Arial"/>
          <w:noProof/>
          <w:lang w:val="en-US"/>
        </w:rPr>
        <w:instrText>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w:instrText>
      </w:r>
      <w:r w:rsidR="009D34CE">
        <w:rPr>
          <w:rFonts w:ascii="Arial" w:eastAsia="Times New Roman" w:hAnsi="Arial" w:cs="Arial"/>
          <w:noProof/>
          <w:lang w:val="en-US"/>
        </w:rPr>
        <w:instrText>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w:instrText>
      </w:r>
      <w:r w:rsidR="009D34CE">
        <w:rPr>
          <w:rFonts w:ascii="Arial" w:eastAsia="Times New Roman" w:hAnsi="Arial" w:cs="Arial"/>
          <w:noProof/>
          <w:lang w:val="en-US"/>
        </w:rPr>
        <w:instrText xml:space="preserve"> </w:instrText>
      </w:r>
      <w:r w:rsidR="009D34CE">
        <w:rPr>
          <w:rFonts w:ascii="Arial" w:eastAsia="Times New Roman" w:hAnsi="Arial" w:cs="Arial"/>
          <w:noProof/>
          <w:lang w:val="en-US"/>
        </w:rPr>
        <w:fldChar w:fldCharType="separate"/>
      </w:r>
      <w:r w:rsidR="009D34CE">
        <w:rPr>
          <w:rFonts w:ascii="Arial" w:eastAsia="Times New Roman" w:hAnsi="Arial" w:cs="Arial"/>
          <w:noProof/>
          <w:lang w:val="en-US"/>
        </w:rPr>
        <w:pict w14:anchorId="38917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mso-width-percent:0;mso-height-percent:0;mso-width-percent:0;mso-height-percent:0" fillcolor="window">
            <v:imagedata r:id="rId11" r:href="rId12"/>
          </v:shape>
        </w:pict>
      </w:r>
      <w:r w:rsidR="009D34CE">
        <w:rPr>
          <w:rFonts w:ascii="Arial" w:eastAsia="Times New Roman" w:hAnsi="Arial" w:cs="Arial"/>
          <w:noProof/>
          <w:lang w:val="en-US"/>
        </w:rPr>
        <w:fldChar w:fldCharType="end"/>
      </w:r>
      <w:r w:rsidR="0054194C">
        <w:rPr>
          <w:rFonts w:ascii="Arial" w:eastAsia="Times New Roman" w:hAnsi="Arial" w:cs="Arial"/>
          <w:noProof/>
          <w:lang w:val="en-US"/>
        </w:rPr>
        <w:fldChar w:fldCharType="end"/>
      </w:r>
      <w:r>
        <w:rPr>
          <w:rFonts w:ascii="Arial" w:eastAsia="Times New Roman" w:hAnsi="Arial" w:cs="Arial"/>
          <w:noProof/>
          <w:lang w:val="en-US"/>
        </w:rPr>
        <w:fldChar w:fldCharType="end"/>
      </w:r>
      <w:r w:rsidR="00AF536C">
        <w:rPr>
          <w:rFonts w:ascii="Arial" w:eastAsia="Times New Roman" w:hAnsi="Arial" w:cs="Arial"/>
          <w:noProof/>
          <w:lang w:val="en-US"/>
        </w:rPr>
        <w:fldChar w:fldCharType="end"/>
      </w:r>
      <w:r>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00867861" w:rsidRPr="00C83D8C">
        <w:rPr>
          <w:rFonts w:ascii="Arial" w:eastAsia="Times New Roman" w:hAnsi="Arial" w:cs="Arial"/>
          <w:noProof/>
          <w:lang w:val="en-US"/>
        </w:rPr>
        <w:fldChar w:fldCharType="end"/>
      </w:r>
      <w:r w:rsidR="00517FBE" w:rsidRPr="00C83D8C">
        <w:rPr>
          <w:rFonts w:ascii="Arial" w:eastAsia="Times New Roman" w:hAnsi="Arial" w:cs="Arial"/>
          <w:noProof/>
          <w:lang w:val="en-US"/>
        </w:rPr>
        <w:fldChar w:fldCharType="end"/>
      </w:r>
      <w:r w:rsidR="00E34206"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003B6AB6" w:rsidRPr="00C83D8C">
        <w:rPr>
          <w:rFonts w:ascii="Arial" w:eastAsia="Times New Roman" w:hAnsi="Arial" w:cs="Arial"/>
          <w:noProof/>
          <w:lang w:val="en-US"/>
        </w:rPr>
        <w:fldChar w:fldCharType="end"/>
      </w:r>
      <w:r w:rsidR="00C8385A" w:rsidRPr="00C83D8C">
        <w:rPr>
          <w:rFonts w:ascii="Arial" w:eastAsia="Times New Roman" w:hAnsi="Arial" w:cs="Arial"/>
          <w:noProof/>
          <w:lang w:val="en-US"/>
        </w:rPr>
        <w:fldChar w:fldCharType="end"/>
      </w:r>
      <w:r w:rsidR="004F5972"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noProof/>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r w:rsidRPr="00C83D8C">
        <w:rPr>
          <w:rFonts w:ascii="Arial" w:eastAsia="Times New Roman" w:hAnsi="Arial" w:cs="Arial"/>
          <w:lang w:val="en-US"/>
        </w:rPr>
        <w:fldChar w:fldCharType="end"/>
      </w:r>
    </w:p>
    <w:p w14:paraId="548F3BA1" w14:textId="77777777" w:rsidR="003D32D8" w:rsidRPr="00C83D8C" w:rsidRDefault="003D32D8" w:rsidP="00C83D8C">
      <w:pPr>
        <w:spacing w:after="0" w:line="276" w:lineRule="auto"/>
        <w:jc w:val="center"/>
        <w:rPr>
          <w:rFonts w:ascii="Arial" w:eastAsia="Times New Roman" w:hAnsi="Arial" w:cs="Arial"/>
          <w:b/>
          <w:lang w:val="en-US"/>
        </w:rPr>
      </w:pPr>
    </w:p>
    <w:p w14:paraId="15EF6D74" w14:textId="77777777" w:rsidR="003D32D8" w:rsidRPr="00C83D8C" w:rsidRDefault="003D32D8" w:rsidP="00C83D8C">
      <w:pPr>
        <w:spacing w:after="0" w:line="276" w:lineRule="auto"/>
        <w:jc w:val="center"/>
        <w:rPr>
          <w:rFonts w:ascii="Arial" w:eastAsia="Times New Roman" w:hAnsi="Arial" w:cs="Arial"/>
          <w:b/>
          <w:lang w:val="en-GB"/>
        </w:rPr>
      </w:pPr>
    </w:p>
    <w:p w14:paraId="7D385D91" w14:textId="4B8B5FA7" w:rsidR="003D32D8" w:rsidRPr="00C83D8C" w:rsidRDefault="003F2A41" w:rsidP="00C83D8C">
      <w:pPr>
        <w:spacing w:after="0" w:line="276" w:lineRule="auto"/>
        <w:jc w:val="both"/>
        <w:rPr>
          <w:rFonts w:ascii="Arial" w:eastAsia="Times New Roman" w:hAnsi="Arial" w:cs="Arial"/>
          <w:b/>
          <w:lang w:val="en-US"/>
        </w:rPr>
      </w:pPr>
      <w:r w:rsidRPr="00C83D8C">
        <w:rPr>
          <w:rFonts w:ascii="Arial" w:eastAsia="Times New Roman" w:hAnsi="Arial" w:cs="Arial"/>
          <w:b/>
          <w:lang w:val="en-US"/>
        </w:rPr>
        <w:t xml:space="preserve">CONSULTANCY TO </w:t>
      </w:r>
      <w:r w:rsidR="00183E21" w:rsidRPr="00C83D8C">
        <w:rPr>
          <w:rFonts w:ascii="Arial" w:eastAsia="Times New Roman" w:hAnsi="Arial" w:cs="Arial"/>
          <w:b/>
          <w:lang w:val="en-US"/>
        </w:rPr>
        <w:t>REVIEW THE CURRENT STATISTICS ACT OF ESWATINI AND DEVELOP A NEW STATISTICS ACT IN LINE WITH LATEST DEVELOPMENTS</w:t>
      </w:r>
    </w:p>
    <w:p w14:paraId="766A879F" w14:textId="77777777" w:rsidR="003D32D8" w:rsidRPr="00C83D8C" w:rsidRDefault="003D32D8" w:rsidP="00C83D8C">
      <w:pPr>
        <w:spacing w:after="0" w:line="276" w:lineRule="auto"/>
        <w:jc w:val="both"/>
        <w:rPr>
          <w:rFonts w:ascii="Arial" w:eastAsia="Times New Roman" w:hAnsi="Arial" w:cs="Arial"/>
          <w:b/>
          <w:lang w:val="en-GB"/>
        </w:rPr>
      </w:pPr>
    </w:p>
    <w:p w14:paraId="6FE1DA04" w14:textId="77777777" w:rsidR="003D32D8" w:rsidRPr="00C83D8C" w:rsidRDefault="003D32D8" w:rsidP="00C83D8C">
      <w:pPr>
        <w:spacing w:after="0" w:line="276" w:lineRule="auto"/>
        <w:jc w:val="both"/>
        <w:rPr>
          <w:rFonts w:ascii="Arial" w:eastAsia="Times New Roman" w:hAnsi="Arial" w:cs="Arial"/>
          <w:b/>
          <w:lang w:val="en-GB"/>
        </w:rPr>
      </w:pPr>
    </w:p>
    <w:p w14:paraId="4675C403" w14:textId="77777777" w:rsidR="003D32D8" w:rsidRPr="00C83D8C" w:rsidRDefault="003D32D8" w:rsidP="00C83D8C">
      <w:pPr>
        <w:spacing w:after="0" w:line="276" w:lineRule="auto"/>
        <w:jc w:val="both"/>
        <w:rPr>
          <w:rFonts w:ascii="Arial" w:eastAsia="Times New Roman" w:hAnsi="Arial" w:cs="Arial"/>
          <w:b/>
          <w:lang w:val="en-GB"/>
        </w:rPr>
      </w:pPr>
    </w:p>
    <w:p w14:paraId="2EED8AF8" w14:textId="77777777" w:rsidR="003D32D8" w:rsidRPr="00C83D8C" w:rsidRDefault="003D32D8" w:rsidP="00C83D8C">
      <w:pPr>
        <w:spacing w:after="0" w:line="276" w:lineRule="auto"/>
        <w:jc w:val="both"/>
        <w:rPr>
          <w:rFonts w:ascii="Arial" w:eastAsia="Times New Roman" w:hAnsi="Arial" w:cs="Arial"/>
          <w:b/>
          <w:lang w:val="en-GB"/>
        </w:rPr>
      </w:pPr>
    </w:p>
    <w:p w14:paraId="69F92ACD" w14:textId="77777777" w:rsidR="003D32D8" w:rsidRPr="00C83D8C" w:rsidRDefault="003D32D8" w:rsidP="00C83D8C">
      <w:pPr>
        <w:spacing w:after="0" w:line="276" w:lineRule="auto"/>
        <w:jc w:val="both"/>
        <w:rPr>
          <w:rFonts w:ascii="Arial" w:eastAsia="Times New Roman" w:hAnsi="Arial" w:cs="Arial"/>
          <w:b/>
          <w:lang w:val="en-GB"/>
        </w:rPr>
      </w:pPr>
    </w:p>
    <w:p w14:paraId="16EBEB18" w14:textId="77777777" w:rsidR="003D32D8" w:rsidRPr="00C83D8C" w:rsidRDefault="003D32D8" w:rsidP="00C83D8C">
      <w:pPr>
        <w:spacing w:after="0" w:line="276" w:lineRule="auto"/>
        <w:jc w:val="both"/>
        <w:rPr>
          <w:rFonts w:ascii="Arial" w:eastAsia="Times New Roman" w:hAnsi="Arial" w:cs="Arial"/>
          <w:b/>
          <w:lang w:val="en-GB"/>
        </w:rPr>
      </w:pPr>
    </w:p>
    <w:p w14:paraId="73A6AB6B" w14:textId="77777777" w:rsidR="003D32D8" w:rsidRPr="00C83D8C" w:rsidRDefault="003D32D8" w:rsidP="00C83D8C">
      <w:pPr>
        <w:spacing w:after="0" w:line="276" w:lineRule="auto"/>
        <w:jc w:val="both"/>
        <w:rPr>
          <w:rFonts w:ascii="Arial" w:eastAsia="Times New Roman" w:hAnsi="Arial" w:cs="Arial"/>
          <w:b/>
          <w:lang w:val="en-GB"/>
        </w:rPr>
      </w:pPr>
    </w:p>
    <w:p w14:paraId="5C0B0E72" w14:textId="77777777" w:rsidR="003D32D8" w:rsidRPr="00C83D8C" w:rsidRDefault="003D32D8" w:rsidP="00C83D8C">
      <w:pPr>
        <w:spacing w:after="0" w:line="276" w:lineRule="auto"/>
        <w:jc w:val="both"/>
        <w:rPr>
          <w:rFonts w:ascii="Arial" w:eastAsia="Times New Roman" w:hAnsi="Arial" w:cs="Arial"/>
          <w:b/>
          <w:lang w:val="en-GB"/>
        </w:rPr>
      </w:pPr>
    </w:p>
    <w:p w14:paraId="2F361EE1" w14:textId="77777777" w:rsidR="003D32D8" w:rsidRPr="00C83D8C" w:rsidRDefault="003D32D8" w:rsidP="00C83D8C">
      <w:pPr>
        <w:spacing w:after="0" w:line="276" w:lineRule="auto"/>
        <w:jc w:val="both"/>
        <w:rPr>
          <w:rFonts w:ascii="Arial" w:eastAsia="Times New Roman" w:hAnsi="Arial" w:cs="Arial"/>
          <w:b/>
          <w:lang w:val="en-GB"/>
        </w:rPr>
      </w:pPr>
    </w:p>
    <w:p w14:paraId="4A4B740E" w14:textId="77777777" w:rsidR="003D32D8" w:rsidRPr="00C83D8C" w:rsidRDefault="003D32D8" w:rsidP="00C83D8C">
      <w:pPr>
        <w:spacing w:after="0" w:line="276" w:lineRule="auto"/>
        <w:jc w:val="both"/>
        <w:rPr>
          <w:rFonts w:ascii="Arial" w:eastAsia="Times New Roman" w:hAnsi="Arial" w:cs="Arial"/>
          <w:b/>
          <w:lang w:val="en-GB"/>
        </w:rPr>
      </w:pPr>
    </w:p>
    <w:p w14:paraId="4BB02084" w14:textId="77777777" w:rsidR="003D32D8" w:rsidRPr="00C83D8C" w:rsidRDefault="003D32D8" w:rsidP="00C83D8C">
      <w:pPr>
        <w:spacing w:after="0" w:line="276" w:lineRule="auto"/>
        <w:jc w:val="both"/>
        <w:rPr>
          <w:rFonts w:ascii="Arial" w:eastAsia="Times New Roman" w:hAnsi="Arial" w:cs="Arial"/>
          <w:b/>
          <w:lang w:val="en-GB"/>
        </w:rPr>
      </w:pPr>
    </w:p>
    <w:p w14:paraId="3EDC4337" w14:textId="77777777" w:rsidR="003D32D8" w:rsidRPr="00C83D8C" w:rsidRDefault="003D32D8" w:rsidP="00C83D8C">
      <w:pPr>
        <w:spacing w:after="0" w:line="276" w:lineRule="auto"/>
        <w:jc w:val="both"/>
        <w:rPr>
          <w:rFonts w:ascii="Arial" w:eastAsia="Times New Roman" w:hAnsi="Arial" w:cs="Arial"/>
          <w:lang w:val="en-US"/>
        </w:rPr>
      </w:pPr>
    </w:p>
    <w:p w14:paraId="230B77F6" w14:textId="77777777" w:rsidR="003D32D8" w:rsidRPr="00C83D8C" w:rsidRDefault="003D32D8" w:rsidP="00C83D8C">
      <w:pPr>
        <w:spacing w:after="0" w:line="276" w:lineRule="auto"/>
        <w:jc w:val="both"/>
        <w:rPr>
          <w:rFonts w:ascii="Arial" w:eastAsia="Times New Roman" w:hAnsi="Arial" w:cs="Arial"/>
          <w:lang w:val="en-US"/>
        </w:rPr>
      </w:pPr>
    </w:p>
    <w:p w14:paraId="0A05F030" w14:textId="77777777" w:rsidR="003D32D8" w:rsidRPr="00C83D8C" w:rsidRDefault="003D32D8" w:rsidP="00C83D8C">
      <w:pPr>
        <w:spacing w:after="0" w:line="276" w:lineRule="auto"/>
        <w:jc w:val="both"/>
        <w:rPr>
          <w:rFonts w:ascii="Arial" w:eastAsia="Times New Roman" w:hAnsi="Arial" w:cs="Arial"/>
          <w:i/>
          <w:lang w:val="en-US"/>
        </w:rPr>
      </w:pPr>
    </w:p>
    <w:p w14:paraId="20DC106B" w14:textId="7E162163" w:rsidR="003D32D8" w:rsidRPr="00C83D8C" w:rsidRDefault="003D32D8" w:rsidP="00C83D8C">
      <w:pPr>
        <w:spacing w:after="0" w:line="276" w:lineRule="auto"/>
        <w:jc w:val="both"/>
        <w:rPr>
          <w:rFonts w:ascii="Arial" w:eastAsia="Times New Roman" w:hAnsi="Arial" w:cs="Arial"/>
          <w:lang w:val="en-US"/>
        </w:rPr>
      </w:pPr>
    </w:p>
    <w:p w14:paraId="320BDEC8" w14:textId="0C6E7667" w:rsidR="008E47BA" w:rsidRPr="00C83D8C" w:rsidRDefault="008E47BA" w:rsidP="00C83D8C">
      <w:pPr>
        <w:spacing w:after="0" w:line="276" w:lineRule="auto"/>
        <w:jc w:val="both"/>
        <w:rPr>
          <w:rFonts w:ascii="Arial" w:eastAsia="Times New Roman" w:hAnsi="Arial" w:cs="Arial"/>
          <w:lang w:val="en-US"/>
        </w:rPr>
      </w:pPr>
    </w:p>
    <w:p w14:paraId="04C0F56F" w14:textId="799456A6" w:rsidR="008E47BA" w:rsidRPr="00C83D8C" w:rsidRDefault="008E47BA" w:rsidP="00C83D8C">
      <w:pPr>
        <w:spacing w:after="0" w:line="276" w:lineRule="auto"/>
        <w:jc w:val="both"/>
        <w:rPr>
          <w:rFonts w:ascii="Arial" w:eastAsia="Times New Roman" w:hAnsi="Arial" w:cs="Arial"/>
          <w:lang w:val="en-US"/>
        </w:rPr>
      </w:pPr>
    </w:p>
    <w:p w14:paraId="4ACD0867" w14:textId="36C8390D" w:rsidR="008E47BA" w:rsidRPr="00C83D8C" w:rsidRDefault="008E47BA" w:rsidP="00C83D8C">
      <w:pPr>
        <w:spacing w:after="0" w:line="276" w:lineRule="auto"/>
        <w:jc w:val="both"/>
        <w:rPr>
          <w:rFonts w:ascii="Arial" w:eastAsia="Times New Roman" w:hAnsi="Arial" w:cs="Arial"/>
          <w:lang w:val="en-US"/>
        </w:rPr>
      </w:pPr>
    </w:p>
    <w:p w14:paraId="3A417533" w14:textId="7C39F852" w:rsidR="008E47BA" w:rsidRPr="00C83D8C" w:rsidRDefault="008E47BA" w:rsidP="00C83D8C">
      <w:pPr>
        <w:spacing w:after="0" w:line="276" w:lineRule="auto"/>
        <w:jc w:val="both"/>
        <w:rPr>
          <w:rFonts w:ascii="Arial" w:eastAsia="Times New Roman" w:hAnsi="Arial" w:cs="Arial"/>
          <w:lang w:val="en-US"/>
        </w:rPr>
      </w:pPr>
    </w:p>
    <w:p w14:paraId="56F856FA" w14:textId="102D91F6" w:rsidR="008E47BA" w:rsidRPr="00C83D8C" w:rsidRDefault="008E47BA" w:rsidP="00C83D8C">
      <w:pPr>
        <w:spacing w:after="0" w:line="276" w:lineRule="auto"/>
        <w:jc w:val="both"/>
        <w:rPr>
          <w:rFonts w:ascii="Arial" w:eastAsia="Times New Roman" w:hAnsi="Arial" w:cs="Arial"/>
          <w:lang w:val="en-US"/>
        </w:rPr>
      </w:pPr>
    </w:p>
    <w:p w14:paraId="3F453560" w14:textId="77777777" w:rsidR="008E47BA" w:rsidRPr="00C83D8C" w:rsidRDefault="008E47BA" w:rsidP="00C83D8C">
      <w:pPr>
        <w:spacing w:after="0" w:line="276" w:lineRule="auto"/>
        <w:jc w:val="both"/>
        <w:rPr>
          <w:rFonts w:ascii="Arial" w:eastAsia="Times New Roman" w:hAnsi="Arial" w:cs="Arial"/>
          <w:lang w:val="en-US"/>
        </w:rPr>
      </w:pPr>
    </w:p>
    <w:p w14:paraId="356EAE71" w14:textId="1AC9171E" w:rsidR="003D32D8" w:rsidRPr="00C83D8C" w:rsidRDefault="003D32D8" w:rsidP="00C83D8C">
      <w:pPr>
        <w:spacing w:after="0" w:line="276" w:lineRule="auto"/>
        <w:jc w:val="both"/>
        <w:rPr>
          <w:rFonts w:ascii="Arial" w:eastAsia="Times New Roman" w:hAnsi="Arial" w:cs="Arial"/>
          <w:lang w:val="en-US"/>
        </w:rPr>
      </w:pPr>
    </w:p>
    <w:p w14:paraId="2F8887D5" w14:textId="23CFB71E" w:rsidR="00287823" w:rsidRPr="00C83D8C" w:rsidRDefault="00287823" w:rsidP="00C83D8C">
      <w:pPr>
        <w:spacing w:after="0" w:line="276" w:lineRule="auto"/>
        <w:jc w:val="both"/>
        <w:rPr>
          <w:rFonts w:ascii="Arial" w:eastAsia="Times New Roman" w:hAnsi="Arial" w:cs="Arial"/>
          <w:lang w:val="en-US"/>
        </w:rPr>
      </w:pPr>
    </w:p>
    <w:p w14:paraId="7226E928" w14:textId="77777777" w:rsidR="003D32D8" w:rsidRPr="00C83D8C" w:rsidRDefault="003D32D8" w:rsidP="00C83D8C">
      <w:pPr>
        <w:spacing w:after="0" w:line="276" w:lineRule="auto"/>
        <w:jc w:val="both"/>
        <w:rPr>
          <w:rFonts w:ascii="Arial" w:eastAsia="Times New Roman" w:hAnsi="Arial" w:cs="Arial"/>
          <w:b/>
          <w:lang w:val="en-US"/>
        </w:rPr>
      </w:pPr>
    </w:p>
    <w:p w14:paraId="6652D566" w14:textId="55DADBD8" w:rsidR="003D32D8" w:rsidRPr="00C83D8C" w:rsidRDefault="003D32D8" w:rsidP="00C83D8C">
      <w:pPr>
        <w:keepNext/>
        <w:spacing w:after="0" w:line="276" w:lineRule="auto"/>
        <w:ind w:left="482"/>
        <w:jc w:val="both"/>
        <w:outlineLvl w:val="0"/>
        <w:rPr>
          <w:rFonts w:ascii="Arial" w:eastAsia="Times New Roman" w:hAnsi="Arial" w:cs="Arial"/>
          <w:b/>
          <w:bCs/>
          <w:lang w:val="en-US"/>
        </w:rPr>
      </w:pPr>
    </w:p>
    <w:p w14:paraId="4830DA57" w14:textId="77777777" w:rsidR="0004113C" w:rsidRPr="00C83D8C" w:rsidRDefault="0004113C" w:rsidP="00C83D8C">
      <w:pPr>
        <w:keepNext/>
        <w:spacing w:after="0" w:line="276" w:lineRule="auto"/>
        <w:ind w:left="482"/>
        <w:jc w:val="both"/>
        <w:outlineLvl w:val="0"/>
        <w:rPr>
          <w:rFonts w:ascii="Arial" w:eastAsia="Times New Roman" w:hAnsi="Arial" w:cs="Arial"/>
          <w:b/>
          <w:bCs/>
          <w:lang w:val="en-US"/>
        </w:rPr>
      </w:pPr>
    </w:p>
    <w:p w14:paraId="6DA1583F" w14:textId="77777777" w:rsidR="00B41403" w:rsidRPr="00C83D8C" w:rsidRDefault="00B41403" w:rsidP="00C83D8C">
      <w:pPr>
        <w:keepNext/>
        <w:spacing w:after="0" w:line="276" w:lineRule="auto"/>
        <w:ind w:left="482"/>
        <w:jc w:val="both"/>
        <w:outlineLvl w:val="0"/>
        <w:rPr>
          <w:rFonts w:ascii="Arial" w:eastAsia="Times New Roman" w:hAnsi="Arial" w:cs="Arial"/>
          <w:lang w:val="en-US"/>
        </w:rPr>
      </w:pPr>
    </w:p>
    <w:p w14:paraId="12D1A1DE" w14:textId="77777777" w:rsidR="003D32D8" w:rsidRPr="00C83D8C" w:rsidRDefault="003D32D8" w:rsidP="00C83D8C">
      <w:pPr>
        <w:spacing w:after="0" w:line="276" w:lineRule="auto"/>
        <w:jc w:val="both"/>
        <w:rPr>
          <w:rFonts w:ascii="Arial" w:eastAsia="Times New Roman" w:hAnsi="Arial" w:cs="Arial"/>
          <w:lang w:val="en-US"/>
        </w:rPr>
      </w:pPr>
    </w:p>
    <w:p w14:paraId="7995A0F0" w14:textId="77777777" w:rsidR="003D32D8" w:rsidRPr="00C83D8C" w:rsidRDefault="003D32D8" w:rsidP="00C83D8C">
      <w:pPr>
        <w:keepNext/>
        <w:tabs>
          <w:tab w:val="left" w:pos="8406"/>
        </w:tabs>
        <w:spacing w:before="240" w:after="120" w:line="276" w:lineRule="auto"/>
        <w:ind w:left="480" w:hanging="480"/>
        <w:jc w:val="both"/>
        <w:outlineLvl w:val="0"/>
        <w:rPr>
          <w:rFonts w:ascii="Arial" w:eastAsia="Times New Roman" w:hAnsi="Arial" w:cs="Arial"/>
          <w:b/>
          <w:bCs/>
          <w:lang w:val="en-US"/>
        </w:rPr>
      </w:pPr>
      <w:bookmarkStart w:id="0" w:name="_Toc83825927"/>
      <w:r w:rsidRPr="00C83D8C">
        <w:rPr>
          <w:rFonts w:ascii="Arial" w:eastAsia="Times New Roman" w:hAnsi="Arial" w:cs="Arial"/>
          <w:b/>
          <w:bCs/>
          <w:caps/>
          <w:lang w:val="en-US"/>
        </w:rPr>
        <w:lastRenderedPageBreak/>
        <w:t xml:space="preserve">1. </w:t>
      </w:r>
      <w:r w:rsidRPr="00C83D8C">
        <w:rPr>
          <w:rFonts w:ascii="Arial" w:eastAsia="Times New Roman" w:hAnsi="Arial" w:cs="Arial"/>
          <w:b/>
          <w:bCs/>
          <w:lang w:val="en-US"/>
        </w:rPr>
        <w:t>BACKGROUND INFORMATION</w:t>
      </w:r>
      <w:bookmarkEnd w:id="0"/>
    </w:p>
    <w:p w14:paraId="63184552" w14:textId="3B843DA0" w:rsidR="003D32D8" w:rsidRPr="00C83D8C" w:rsidRDefault="003D32D8" w:rsidP="00C83D8C">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1" w:name="_Toc83825930"/>
      <w:r w:rsidRPr="00C83D8C">
        <w:rPr>
          <w:rFonts w:ascii="Arial" w:eastAsia="Times New Roman" w:hAnsi="Arial" w:cs="Arial"/>
          <w:b/>
          <w:bCs/>
          <w:lang w:val="en-US"/>
        </w:rPr>
        <w:t>1.</w:t>
      </w:r>
      <w:r w:rsidR="00731B2F" w:rsidRPr="00C83D8C">
        <w:rPr>
          <w:rFonts w:ascii="Arial" w:eastAsia="Times New Roman" w:hAnsi="Arial" w:cs="Arial"/>
          <w:b/>
          <w:bCs/>
          <w:lang w:val="en-US"/>
        </w:rPr>
        <w:t>1</w:t>
      </w:r>
      <w:r w:rsidRPr="00C83D8C">
        <w:rPr>
          <w:rFonts w:ascii="Arial" w:eastAsia="Times New Roman" w:hAnsi="Arial" w:cs="Arial"/>
          <w:b/>
          <w:bCs/>
          <w:lang w:val="en-US"/>
        </w:rPr>
        <w:t xml:space="preserve"> Background</w:t>
      </w:r>
      <w:bookmarkEnd w:id="1"/>
    </w:p>
    <w:p w14:paraId="35284EC7" w14:textId="5D5A89D3" w:rsidR="003D32D8" w:rsidRPr="00C83D8C" w:rsidRDefault="003D32D8" w:rsidP="00C83D8C">
      <w:pPr>
        <w:spacing w:after="0" w:line="276" w:lineRule="auto"/>
        <w:jc w:val="both"/>
        <w:rPr>
          <w:rFonts w:ascii="Arial" w:eastAsia="Calibri" w:hAnsi="Arial" w:cs="Arial"/>
          <w:lang w:eastAsia="ja-JP"/>
        </w:rPr>
      </w:pPr>
      <w:r w:rsidRPr="00C83D8C">
        <w:rPr>
          <w:rFonts w:ascii="Arial" w:eastAsia="Calibri" w:hAnsi="Arial" w:cs="Arial"/>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66630906" w14:textId="77777777" w:rsidR="003D32D8" w:rsidRPr="00C83D8C" w:rsidRDefault="003D32D8" w:rsidP="00C83D8C">
      <w:pPr>
        <w:spacing w:after="0" w:line="276" w:lineRule="auto"/>
        <w:jc w:val="both"/>
        <w:rPr>
          <w:rFonts w:ascii="Arial" w:eastAsia="Calibri" w:hAnsi="Arial" w:cs="Arial"/>
          <w:lang w:eastAsia="ja-JP"/>
        </w:rPr>
      </w:pPr>
    </w:p>
    <w:p w14:paraId="005E1821" w14:textId="77777777" w:rsidR="003D32D8" w:rsidRPr="00C83D8C" w:rsidRDefault="003D32D8" w:rsidP="00C83D8C">
      <w:pPr>
        <w:spacing w:after="0" w:line="276" w:lineRule="auto"/>
        <w:jc w:val="both"/>
        <w:rPr>
          <w:rFonts w:ascii="Arial" w:eastAsia="Calibri" w:hAnsi="Arial" w:cs="Arial"/>
          <w:lang w:eastAsia="ja-JP"/>
        </w:rPr>
      </w:pPr>
      <w:r w:rsidRPr="00C83D8C">
        <w:rPr>
          <w:rFonts w:ascii="Arial" w:eastAsia="Calibri" w:hAnsi="Arial" w:cs="Arial"/>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34D06183" w14:textId="77777777" w:rsidR="003D32D8" w:rsidRPr="00C83D8C" w:rsidRDefault="003D32D8" w:rsidP="00C83D8C">
      <w:pPr>
        <w:spacing w:after="0" w:line="276" w:lineRule="auto"/>
        <w:jc w:val="both"/>
        <w:rPr>
          <w:rFonts w:ascii="Arial" w:eastAsia="Calibri" w:hAnsi="Arial" w:cs="Arial"/>
          <w:lang w:eastAsia="ja-JP"/>
        </w:rPr>
      </w:pPr>
    </w:p>
    <w:p w14:paraId="3939A8EC" w14:textId="3284A7CB" w:rsidR="003D32D8" w:rsidRPr="00C83D8C" w:rsidRDefault="003D32D8" w:rsidP="00C83D8C">
      <w:pPr>
        <w:spacing w:after="0" w:line="276" w:lineRule="auto"/>
        <w:jc w:val="both"/>
        <w:rPr>
          <w:rFonts w:ascii="Arial" w:eastAsia="Calibri" w:hAnsi="Arial" w:cs="Arial"/>
          <w:lang w:eastAsia="ja-JP"/>
        </w:rPr>
      </w:pPr>
      <w:r w:rsidRPr="00C83D8C">
        <w:rPr>
          <w:rFonts w:ascii="Arial" w:eastAsia="Calibri" w:hAnsi="Arial" w:cs="Arial"/>
          <w:lang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w:t>
      </w:r>
      <w:r w:rsidR="009507B1" w:rsidRPr="00C83D8C">
        <w:rPr>
          <w:rFonts w:ascii="Arial" w:eastAsia="Calibri" w:hAnsi="Arial" w:cs="Arial"/>
          <w:lang w:eastAsia="ja-JP"/>
        </w:rPr>
        <w:t>,</w:t>
      </w:r>
      <w:r w:rsidRPr="00C83D8C">
        <w:rPr>
          <w:rFonts w:ascii="Arial" w:eastAsia="Calibri" w:hAnsi="Arial" w:cs="Arial"/>
          <w:lang w:eastAsia="ja-JP"/>
        </w:rPr>
        <w:t xml:space="preserve"> to enhance harmonization of statistics. The operating framework for implementing statistical activities as priorities for the region is the Regional Strategy for Development of Statistics (RSDS) and is aligned to SADC Vision 2050 and RISDP 2020-30.</w:t>
      </w:r>
    </w:p>
    <w:p w14:paraId="74122EC9" w14:textId="77777777" w:rsidR="003D32D8" w:rsidRPr="00C83D8C" w:rsidRDefault="003D32D8" w:rsidP="00C83D8C">
      <w:pPr>
        <w:spacing w:after="0" w:line="276" w:lineRule="auto"/>
        <w:jc w:val="both"/>
        <w:rPr>
          <w:rFonts w:ascii="Arial" w:eastAsia="Calibri" w:hAnsi="Arial" w:cs="Arial"/>
          <w:lang w:eastAsia="ja-JP"/>
        </w:rPr>
      </w:pPr>
    </w:p>
    <w:p w14:paraId="7899D90A" w14:textId="4CFB90C8" w:rsidR="003D32D8" w:rsidRPr="00C83D8C" w:rsidRDefault="003D32D8" w:rsidP="00C83D8C">
      <w:pPr>
        <w:spacing w:after="0" w:line="276" w:lineRule="auto"/>
        <w:jc w:val="both"/>
        <w:rPr>
          <w:rFonts w:ascii="Arial" w:eastAsia="Calibri" w:hAnsi="Arial" w:cs="Arial"/>
        </w:rPr>
      </w:pPr>
      <w:r w:rsidRPr="00C83D8C">
        <w:rPr>
          <w:rFonts w:ascii="Arial" w:eastAsia="Calibri" w:hAnsi="Arial" w:cs="Arial"/>
          <w:lang w:eastAsia="ja-JP"/>
        </w:rPr>
        <w:t xml:space="preserve">Demand for quality and harmonized statistics has been on the rise to monitor progress in developmental agendas at national, regional, continental and global level. The scope of data demand cuts across economic, social and also on emerging issues such as climate change, disaster-risk, environment and others related. </w:t>
      </w:r>
    </w:p>
    <w:p w14:paraId="412856EF" w14:textId="77777777" w:rsidR="003D32D8" w:rsidRPr="00C83D8C" w:rsidRDefault="003D32D8" w:rsidP="00C83D8C">
      <w:pPr>
        <w:spacing w:after="0" w:line="276" w:lineRule="auto"/>
        <w:jc w:val="both"/>
        <w:rPr>
          <w:rFonts w:ascii="Arial" w:eastAsia="Calibri" w:hAnsi="Arial" w:cs="Arial"/>
        </w:rPr>
      </w:pPr>
    </w:p>
    <w:p w14:paraId="439BE3DE" w14:textId="01FF37D2" w:rsidR="003D32D8" w:rsidRPr="00C83D8C" w:rsidRDefault="003D32D8" w:rsidP="00C83D8C">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2" w:name="_Toc83825931"/>
      <w:r w:rsidRPr="00C83D8C">
        <w:rPr>
          <w:rFonts w:ascii="Arial" w:eastAsia="Times New Roman" w:hAnsi="Arial" w:cs="Arial"/>
          <w:b/>
          <w:bCs/>
          <w:lang w:val="en-US"/>
        </w:rPr>
        <w:t>1.</w:t>
      </w:r>
      <w:r w:rsidR="00731B2F" w:rsidRPr="00C83D8C">
        <w:rPr>
          <w:rFonts w:ascii="Arial" w:eastAsia="Times New Roman" w:hAnsi="Arial" w:cs="Arial"/>
          <w:b/>
          <w:bCs/>
          <w:lang w:val="en-US"/>
        </w:rPr>
        <w:t>2</w:t>
      </w:r>
      <w:r w:rsidRPr="00C83D8C">
        <w:rPr>
          <w:rFonts w:ascii="Arial" w:eastAsia="Times New Roman" w:hAnsi="Arial" w:cs="Arial"/>
          <w:b/>
          <w:bCs/>
          <w:lang w:val="en-US"/>
        </w:rPr>
        <w:t xml:space="preserve"> Current situation in the Secto</w:t>
      </w:r>
      <w:bookmarkEnd w:id="2"/>
      <w:r w:rsidR="00A801E4" w:rsidRPr="00C83D8C">
        <w:rPr>
          <w:rFonts w:ascii="Arial" w:eastAsia="Times New Roman" w:hAnsi="Arial" w:cs="Arial"/>
          <w:b/>
          <w:bCs/>
          <w:lang w:val="en-US"/>
        </w:rPr>
        <w:t>r</w:t>
      </w:r>
    </w:p>
    <w:p w14:paraId="4E819BB5" w14:textId="77777777" w:rsidR="003D32D8" w:rsidRPr="00C83D8C" w:rsidRDefault="003D32D8" w:rsidP="00C83D8C">
      <w:pPr>
        <w:keepNext/>
        <w:numPr>
          <w:ilvl w:val="1"/>
          <w:numId w:val="0"/>
        </w:numPr>
        <w:spacing w:before="240" w:after="120" w:line="276" w:lineRule="auto"/>
        <w:ind w:hanging="11"/>
        <w:jc w:val="both"/>
        <w:outlineLvl w:val="1"/>
        <w:rPr>
          <w:rFonts w:ascii="Arial" w:eastAsia="Times New Roman" w:hAnsi="Arial" w:cs="Arial"/>
          <w:bCs/>
          <w:lang w:val="en-US" w:eastAsia="ja-JP"/>
        </w:rPr>
      </w:pPr>
      <w:r w:rsidRPr="00C83D8C">
        <w:rPr>
          <w:rFonts w:ascii="Arial" w:eastAsia="Times New Roman" w:hAnsi="Arial" w:cs="Arial"/>
          <w:bCs/>
          <w:lang w:val="en-US" w:eastAsia="ja-JP"/>
        </w:rPr>
        <w:t>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w:t>
      </w:r>
      <w:r w:rsidRPr="00C83D8C">
        <w:rPr>
          <w:rFonts w:ascii="Arial" w:eastAsia="Times New Roman" w:hAnsi="Arial" w:cs="Arial"/>
          <w:bCs/>
          <w:lang w:val="en-US" w:eastAsia="ja-JP"/>
        </w:rPr>
        <w:cr/>
      </w:r>
    </w:p>
    <w:p w14:paraId="5D3F4359" w14:textId="77777777" w:rsidR="003D32D8" w:rsidRPr="00C83D8C" w:rsidRDefault="003D32D8" w:rsidP="00C83D8C">
      <w:pPr>
        <w:spacing w:after="0" w:line="276" w:lineRule="auto"/>
        <w:jc w:val="both"/>
        <w:rPr>
          <w:rFonts w:ascii="Arial" w:eastAsia="Times New Roman" w:hAnsi="Arial" w:cs="Arial"/>
          <w:lang w:val="en-US" w:eastAsia="ja-JP"/>
        </w:rPr>
      </w:pPr>
      <w:r w:rsidRPr="00C83D8C">
        <w:rPr>
          <w:rFonts w:ascii="Arial" w:eastAsia="Times New Roman" w:hAnsi="Arial" w:cs="Arial"/>
          <w:lang w:val="en-US" w:eastAsia="ja-JP"/>
        </w:rPr>
        <w:t xml:space="preserve">The Regional Strategy for Development of Statistics (RSDS) 2020-30 is complementary sectoral strategy for achieving regional integration as embedded in RISDP 2020-30, for statistics sector. In line with the strategic objective, expected outcome, implementation plan </w:t>
      </w:r>
      <w:r w:rsidRPr="00C83D8C">
        <w:rPr>
          <w:rFonts w:ascii="Arial" w:eastAsia="Times New Roman" w:hAnsi="Arial" w:cs="Arial"/>
          <w:lang w:val="en-US" w:eastAsia="ja-JP"/>
        </w:rPr>
        <w:lastRenderedPageBreak/>
        <w:t>and strategic outputs of Statistics as embedded in RISDP 2020-30, the 6 identified strategic intervention areas of RSDS 2020-30 priorities for implementation are as follows:</w:t>
      </w:r>
    </w:p>
    <w:p w14:paraId="5F0789F1" w14:textId="77777777" w:rsidR="003D32D8" w:rsidRPr="00C83D8C" w:rsidRDefault="003D32D8" w:rsidP="00C83D8C">
      <w:pPr>
        <w:spacing w:after="0" w:line="276" w:lineRule="auto"/>
        <w:jc w:val="both"/>
        <w:rPr>
          <w:rFonts w:ascii="Arial" w:eastAsia="Times New Roman" w:hAnsi="Arial" w:cs="Arial"/>
          <w:lang w:val="en-US" w:eastAsia="ja-JP"/>
        </w:rPr>
      </w:pPr>
    </w:p>
    <w:p w14:paraId="3F43CFDF" w14:textId="77777777" w:rsidR="003D32D8" w:rsidRPr="00C83D8C" w:rsidRDefault="003D32D8" w:rsidP="00C83D8C">
      <w:pPr>
        <w:spacing w:after="0" w:line="276" w:lineRule="auto"/>
        <w:ind w:left="720"/>
        <w:jc w:val="both"/>
        <w:rPr>
          <w:rFonts w:ascii="Arial" w:eastAsia="Times New Roman" w:hAnsi="Arial" w:cs="Arial"/>
          <w:lang w:val="en-US" w:eastAsia="ja-JP"/>
        </w:rPr>
      </w:pPr>
      <w:r w:rsidRPr="00C83D8C">
        <w:rPr>
          <w:rFonts w:ascii="Arial" w:eastAsia="Times New Roman" w:hAnsi="Arial" w:cs="Arial"/>
          <w:lang w:val="en-US" w:eastAsia="ja-JP"/>
        </w:rPr>
        <w:t>(i)</w:t>
      </w:r>
      <w:r w:rsidRPr="00C83D8C">
        <w:rPr>
          <w:rFonts w:ascii="Arial" w:eastAsia="Times New Roman" w:hAnsi="Arial" w:cs="Arial"/>
          <w:lang w:val="en-US" w:eastAsia="ja-JP"/>
        </w:rPr>
        <w:tab/>
        <w:t>Policy frameworks for development of regional statistics;</w:t>
      </w:r>
    </w:p>
    <w:p w14:paraId="278A7861" w14:textId="77777777" w:rsidR="003D32D8" w:rsidRPr="00C83D8C" w:rsidRDefault="003D32D8" w:rsidP="00C83D8C">
      <w:pPr>
        <w:spacing w:after="0" w:line="276" w:lineRule="auto"/>
        <w:ind w:left="1440" w:hanging="720"/>
        <w:jc w:val="both"/>
        <w:rPr>
          <w:rFonts w:ascii="Arial" w:eastAsia="Times New Roman" w:hAnsi="Arial" w:cs="Arial"/>
          <w:lang w:val="en-US" w:eastAsia="ja-JP"/>
        </w:rPr>
      </w:pPr>
      <w:r w:rsidRPr="00C83D8C">
        <w:rPr>
          <w:rFonts w:ascii="Arial" w:eastAsia="Times New Roman" w:hAnsi="Arial" w:cs="Arial"/>
          <w:lang w:val="en-US" w:eastAsia="ja-JP"/>
        </w:rPr>
        <w:t>(ii)</w:t>
      </w:r>
      <w:r w:rsidRPr="00C83D8C">
        <w:rPr>
          <w:rFonts w:ascii="Arial" w:eastAsia="Times New Roman" w:hAnsi="Arial" w:cs="Arial"/>
          <w:lang w:val="en-US" w:eastAsia="ja-JP"/>
        </w:rPr>
        <w:tab/>
        <w:t>Institutional strengthening and sustainability of the SADC Regional Statistical System;</w:t>
      </w:r>
    </w:p>
    <w:p w14:paraId="0638D6F7" w14:textId="77777777" w:rsidR="003D32D8" w:rsidRPr="00C83D8C" w:rsidRDefault="003D32D8" w:rsidP="00C83D8C">
      <w:pPr>
        <w:spacing w:after="0" w:line="276" w:lineRule="auto"/>
        <w:ind w:left="720"/>
        <w:jc w:val="both"/>
        <w:rPr>
          <w:rFonts w:ascii="Arial" w:eastAsia="Times New Roman" w:hAnsi="Arial" w:cs="Arial"/>
          <w:lang w:val="en-US" w:eastAsia="ja-JP"/>
        </w:rPr>
      </w:pPr>
      <w:r w:rsidRPr="00C83D8C">
        <w:rPr>
          <w:rFonts w:ascii="Arial" w:eastAsia="Times New Roman" w:hAnsi="Arial" w:cs="Arial"/>
          <w:lang w:val="en-US" w:eastAsia="ja-JP"/>
        </w:rPr>
        <w:t>(iii)</w:t>
      </w:r>
      <w:r w:rsidRPr="00C83D8C">
        <w:rPr>
          <w:rFonts w:ascii="Arial" w:eastAsia="Times New Roman" w:hAnsi="Arial" w:cs="Arial"/>
          <w:lang w:val="en-US" w:eastAsia="ja-JP"/>
        </w:rPr>
        <w:tab/>
        <w:t>Harmonization of regional statistics;</w:t>
      </w:r>
      <w:r w:rsidRPr="00C83D8C">
        <w:rPr>
          <w:rFonts w:ascii="Arial" w:eastAsia="Times New Roman" w:hAnsi="Arial" w:cs="Arial"/>
          <w:lang w:val="en-US" w:eastAsia="ja-JP"/>
        </w:rPr>
        <w:tab/>
      </w:r>
    </w:p>
    <w:p w14:paraId="4D9B7E46" w14:textId="77777777" w:rsidR="003D32D8" w:rsidRPr="00C83D8C" w:rsidRDefault="003D32D8" w:rsidP="00C83D8C">
      <w:pPr>
        <w:spacing w:after="0" w:line="276" w:lineRule="auto"/>
        <w:ind w:left="720"/>
        <w:jc w:val="both"/>
        <w:rPr>
          <w:rFonts w:ascii="Arial" w:eastAsia="Times New Roman" w:hAnsi="Arial" w:cs="Arial"/>
          <w:lang w:val="en-US" w:eastAsia="ja-JP"/>
        </w:rPr>
      </w:pPr>
      <w:r w:rsidRPr="00C83D8C">
        <w:rPr>
          <w:rFonts w:ascii="Arial" w:eastAsia="Times New Roman" w:hAnsi="Arial" w:cs="Arial"/>
          <w:lang w:val="en-US" w:eastAsia="ja-JP"/>
        </w:rPr>
        <w:t>(iv)</w:t>
      </w:r>
      <w:r w:rsidRPr="00C83D8C">
        <w:rPr>
          <w:rFonts w:ascii="Arial" w:eastAsia="Times New Roman" w:hAnsi="Arial" w:cs="Arial"/>
          <w:lang w:val="en-US" w:eastAsia="ja-JP"/>
        </w:rPr>
        <w:tab/>
        <w:t>Digital transformation of regional statistics;</w:t>
      </w:r>
    </w:p>
    <w:p w14:paraId="61481447" w14:textId="77777777" w:rsidR="003D32D8" w:rsidRPr="00C83D8C" w:rsidRDefault="003D32D8" w:rsidP="00C83D8C">
      <w:pPr>
        <w:spacing w:after="0" w:line="276" w:lineRule="auto"/>
        <w:ind w:left="720"/>
        <w:jc w:val="both"/>
        <w:rPr>
          <w:rFonts w:ascii="Arial" w:eastAsia="Times New Roman" w:hAnsi="Arial" w:cs="Arial"/>
          <w:lang w:val="en-US" w:eastAsia="ja-JP"/>
        </w:rPr>
      </w:pPr>
      <w:r w:rsidRPr="00C83D8C">
        <w:rPr>
          <w:rFonts w:ascii="Arial" w:eastAsia="Times New Roman" w:hAnsi="Arial" w:cs="Arial"/>
          <w:lang w:val="en-US" w:eastAsia="ja-JP"/>
        </w:rPr>
        <w:t>(v)</w:t>
      </w:r>
      <w:r w:rsidRPr="00C83D8C">
        <w:rPr>
          <w:rFonts w:ascii="Arial" w:eastAsia="Times New Roman" w:hAnsi="Arial" w:cs="Arial"/>
          <w:lang w:val="en-US" w:eastAsia="ja-JP"/>
        </w:rPr>
        <w:tab/>
        <w:t>Capacity for data production, management, dissemination and use; and</w:t>
      </w:r>
    </w:p>
    <w:p w14:paraId="253EC142" w14:textId="77777777" w:rsidR="003D32D8" w:rsidRPr="00C83D8C" w:rsidRDefault="003D32D8" w:rsidP="00C83D8C">
      <w:pPr>
        <w:spacing w:after="0" w:line="276" w:lineRule="auto"/>
        <w:ind w:left="720"/>
        <w:jc w:val="both"/>
        <w:rPr>
          <w:rFonts w:ascii="Arial" w:eastAsia="Times New Roman" w:hAnsi="Arial" w:cs="Arial"/>
          <w:lang w:val="en-US" w:eastAsia="ja-JP"/>
        </w:rPr>
      </w:pPr>
      <w:r w:rsidRPr="00C83D8C">
        <w:rPr>
          <w:rFonts w:ascii="Arial" w:eastAsia="Times New Roman" w:hAnsi="Arial" w:cs="Arial"/>
          <w:lang w:val="en-US" w:eastAsia="ja-JP"/>
        </w:rPr>
        <w:t>(vi)</w:t>
      </w:r>
      <w:r w:rsidRPr="00C83D8C">
        <w:rPr>
          <w:rFonts w:ascii="Arial" w:eastAsia="Times New Roman" w:hAnsi="Arial" w:cs="Arial"/>
          <w:lang w:val="en-US" w:eastAsia="ja-JP"/>
        </w:rPr>
        <w:tab/>
        <w:t>Quality of regional statistics.</w:t>
      </w:r>
    </w:p>
    <w:p w14:paraId="7388D62B" w14:textId="77777777" w:rsidR="003D32D8" w:rsidRPr="00C83D8C" w:rsidRDefault="003D32D8" w:rsidP="00C83D8C">
      <w:pPr>
        <w:spacing w:after="0" w:line="276" w:lineRule="auto"/>
        <w:jc w:val="both"/>
        <w:rPr>
          <w:rFonts w:ascii="Arial" w:eastAsia="Times New Roman" w:hAnsi="Arial" w:cs="Arial"/>
          <w:lang w:val="en-US" w:eastAsia="ja-JP"/>
        </w:rPr>
      </w:pPr>
    </w:p>
    <w:p w14:paraId="638D1D9D" w14:textId="77777777" w:rsidR="003D32D8" w:rsidRPr="00C83D8C" w:rsidRDefault="003D32D8" w:rsidP="00C83D8C">
      <w:pPr>
        <w:spacing w:after="0" w:line="276" w:lineRule="auto"/>
        <w:jc w:val="both"/>
        <w:rPr>
          <w:rFonts w:ascii="Arial" w:eastAsia="Times New Roman" w:hAnsi="Arial" w:cs="Arial"/>
          <w:lang w:val="en-US" w:eastAsia="ja-JP"/>
        </w:rPr>
      </w:pPr>
      <w:r w:rsidRPr="00C83D8C">
        <w:rPr>
          <w:rFonts w:ascii="Arial" w:eastAsia="Times New Roman" w:hAnsi="Arial" w:cs="Arial"/>
          <w:lang w:val="en-US" w:eastAsia="ja-JP"/>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37B602C0" w14:textId="77777777" w:rsidR="003D32D8" w:rsidRPr="00C83D8C" w:rsidRDefault="003D32D8" w:rsidP="00C83D8C">
      <w:pPr>
        <w:spacing w:after="0" w:line="276" w:lineRule="auto"/>
        <w:jc w:val="both"/>
        <w:rPr>
          <w:rFonts w:ascii="Arial" w:eastAsia="Times New Roman" w:hAnsi="Arial" w:cs="Arial"/>
          <w:lang w:val="en-US" w:eastAsia="ja-JP"/>
        </w:rPr>
      </w:pPr>
    </w:p>
    <w:p w14:paraId="5C945D1C" w14:textId="77777777" w:rsidR="003D32D8" w:rsidRPr="00C83D8C" w:rsidRDefault="003D32D8" w:rsidP="00C83D8C">
      <w:pPr>
        <w:spacing w:after="0" w:line="276" w:lineRule="auto"/>
        <w:jc w:val="both"/>
        <w:rPr>
          <w:rFonts w:ascii="Arial" w:eastAsia="Times New Roman" w:hAnsi="Arial" w:cs="Arial"/>
          <w:lang w:val="en-US" w:eastAsia="ja-JP"/>
        </w:rPr>
      </w:pPr>
      <w:r w:rsidRPr="00C83D8C">
        <w:rPr>
          <w:rFonts w:ascii="Arial" w:eastAsia="Times New Roman" w:hAnsi="Arial" w:cs="Arial"/>
          <w:lang w:val="en-US" w:eastAsia="ja-JP"/>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42C4E173" w14:textId="77777777" w:rsidR="003D32D8" w:rsidRPr="00C83D8C" w:rsidRDefault="003D32D8" w:rsidP="00C83D8C">
      <w:pPr>
        <w:spacing w:after="0" w:line="276" w:lineRule="auto"/>
        <w:jc w:val="both"/>
        <w:rPr>
          <w:rFonts w:ascii="Arial" w:eastAsia="Times New Roman" w:hAnsi="Arial" w:cs="Arial"/>
          <w:lang w:val="en-US" w:eastAsia="ja-JP"/>
        </w:rPr>
      </w:pPr>
    </w:p>
    <w:p w14:paraId="1609D04C" w14:textId="240EF0E5" w:rsidR="003D32D8" w:rsidRPr="00C83D8C" w:rsidRDefault="003D32D8" w:rsidP="00C83D8C">
      <w:pPr>
        <w:spacing w:after="0" w:line="276" w:lineRule="auto"/>
        <w:jc w:val="both"/>
        <w:rPr>
          <w:rFonts w:ascii="Arial" w:eastAsia="Times New Roman" w:hAnsi="Arial" w:cs="Arial"/>
          <w:lang w:val="en-US" w:eastAsia="ja-JP"/>
        </w:rPr>
      </w:pPr>
      <w:r w:rsidRPr="00C83D8C">
        <w:rPr>
          <w:rFonts w:ascii="Arial" w:eastAsia="Times New Roman" w:hAnsi="Arial" w:cs="Arial"/>
          <w:lang w:val="en-US" w:eastAsia="ja-JP"/>
        </w:rPr>
        <w:t xml:space="preserve">Secretariat </w:t>
      </w:r>
      <w:r w:rsidR="004E6A35" w:rsidRPr="00C83D8C">
        <w:rPr>
          <w:rFonts w:ascii="Arial" w:eastAsia="Times New Roman" w:hAnsi="Arial" w:cs="Arial"/>
          <w:lang w:val="en-US" w:eastAsia="ja-JP"/>
        </w:rPr>
        <w:t>is</w:t>
      </w:r>
      <w:r w:rsidRPr="00C83D8C">
        <w:rPr>
          <w:rFonts w:ascii="Arial" w:eastAsia="Times New Roman" w:hAnsi="Arial" w:cs="Arial"/>
          <w:lang w:val="en-US" w:eastAsia="ja-JP"/>
        </w:rPr>
        <w:t xml:space="preserve"> prioritiz</w:t>
      </w:r>
      <w:r w:rsidR="004E6A35" w:rsidRPr="00C83D8C">
        <w:rPr>
          <w:rFonts w:ascii="Arial" w:eastAsia="Times New Roman" w:hAnsi="Arial" w:cs="Arial"/>
          <w:lang w:val="en-US" w:eastAsia="ja-JP"/>
        </w:rPr>
        <w:t>ing</w:t>
      </w:r>
      <w:r w:rsidRPr="00C83D8C">
        <w:rPr>
          <w:rFonts w:ascii="Arial" w:eastAsia="Times New Roman" w:hAnsi="Arial" w:cs="Arial"/>
          <w:lang w:val="en-US" w:eastAsia="ja-JP"/>
        </w:rPr>
        <w:t xml:space="preserve"> statistical capacity building as part of its implementation plan guided by the RSDS 2020-30. Capacity building shall basically come in the form of</w:t>
      </w:r>
      <w:r w:rsidR="00183689" w:rsidRPr="00C83D8C">
        <w:rPr>
          <w:rFonts w:ascii="Arial" w:eastAsia="Times New Roman" w:hAnsi="Arial" w:cs="Arial"/>
          <w:lang w:val="en-US" w:eastAsia="ja-JP"/>
        </w:rPr>
        <w:t>:</w:t>
      </w:r>
      <w:r w:rsidRPr="00C83D8C">
        <w:rPr>
          <w:rFonts w:ascii="Arial" w:eastAsia="Times New Roman" w:hAnsi="Arial" w:cs="Arial"/>
          <w:lang w:val="en-US" w:eastAsia="ja-JP"/>
        </w:rPr>
        <w:t xml:space="preserve"> development of practical guidelines in specific domains</w:t>
      </w:r>
      <w:r w:rsidR="00183689" w:rsidRPr="00C83D8C">
        <w:rPr>
          <w:rFonts w:ascii="Arial" w:eastAsia="Times New Roman" w:hAnsi="Arial" w:cs="Arial"/>
          <w:lang w:val="en-US" w:eastAsia="ja-JP"/>
        </w:rPr>
        <w:t>;</w:t>
      </w:r>
      <w:r w:rsidRPr="00C83D8C">
        <w:rPr>
          <w:rFonts w:ascii="Arial" w:eastAsia="Times New Roman" w:hAnsi="Arial" w:cs="Arial"/>
          <w:lang w:val="en-US" w:eastAsia="ja-JP"/>
        </w:rPr>
        <w:t xml:space="preserve"> rolling out national and regional training programmes and</w:t>
      </w:r>
      <w:r w:rsidR="00183689" w:rsidRPr="00C83D8C">
        <w:rPr>
          <w:rFonts w:ascii="Arial" w:eastAsia="Times New Roman" w:hAnsi="Arial" w:cs="Arial"/>
          <w:lang w:val="en-US" w:eastAsia="ja-JP"/>
        </w:rPr>
        <w:t>;</w:t>
      </w:r>
      <w:r w:rsidRPr="00C83D8C">
        <w:rPr>
          <w:rFonts w:ascii="Arial" w:eastAsia="Times New Roman" w:hAnsi="Arial" w:cs="Arial"/>
          <w:lang w:val="en-US" w:eastAsia="ja-JP"/>
        </w:rPr>
        <w:t xml:space="preserve"> assisting Member States through technical assistance. These activities are deemed essential to achieve harmonization of statistics with adherence to international manuals and the practical guidelines to be developed.</w:t>
      </w:r>
      <w:r w:rsidR="00D613A9" w:rsidRPr="00C83D8C">
        <w:rPr>
          <w:rFonts w:ascii="Arial" w:eastAsia="Times New Roman" w:hAnsi="Arial" w:cs="Arial"/>
          <w:lang w:val="en-US" w:eastAsia="ja-JP"/>
        </w:rPr>
        <w:t xml:space="preserve"> The scope of support to be delivered by SADC Secretariat to Member States also include reviewing and updating of policy instruments guiding national statistical activities such as the National Strategy for Development of Statistics (NSDS), legal frameworks (Statistics Act) and required structure with skills to deliver on the mandate to cater for increasing demand of statistical data by policy makers.</w:t>
      </w:r>
    </w:p>
    <w:p w14:paraId="6C3C478C" w14:textId="5B91C663" w:rsidR="00D21FD7" w:rsidRPr="00C83D8C" w:rsidRDefault="00D21FD7" w:rsidP="00C83D8C">
      <w:pPr>
        <w:spacing w:after="0" w:line="276" w:lineRule="auto"/>
        <w:jc w:val="both"/>
        <w:rPr>
          <w:rFonts w:ascii="Arial" w:eastAsia="Times New Roman" w:hAnsi="Arial" w:cs="Arial"/>
          <w:lang w:val="en-US" w:eastAsia="ja-JP"/>
        </w:rPr>
      </w:pPr>
    </w:p>
    <w:p w14:paraId="0274A347" w14:textId="0A8B416E" w:rsidR="00D21FD7" w:rsidRPr="00C83D8C" w:rsidRDefault="00D21FD7" w:rsidP="00C83D8C">
      <w:pPr>
        <w:spacing w:after="0" w:line="276" w:lineRule="auto"/>
        <w:jc w:val="both"/>
        <w:rPr>
          <w:rFonts w:ascii="Arial" w:eastAsia="Times New Roman" w:hAnsi="Arial" w:cs="Arial"/>
          <w:lang w:val="en-US" w:eastAsia="ja-JP"/>
        </w:rPr>
      </w:pPr>
      <w:r w:rsidRPr="00C83D8C">
        <w:rPr>
          <w:rFonts w:ascii="Arial" w:eastAsia="Times New Roman" w:hAnsi="Arial" w:cs="Arial"/>
          <w:lang w:val="en-US" w:eastAsia="ja-JP"/>
        </w:rPr>
        <w:t xml:space="preserve">Furthermore, there are modern challenges within the data ecosystem, instilling trust in official statistics and ensuring the delivery of fit-for-purpose statistics. A structured approach to statistical processes </w:t>
      </w:r>
      <w:r w:rsidR="0004113C" w:rsidRPr="00C83D8C">
        <w:rPr>
          <w:rFonts w:ascii="Arial" w:eastAsia="Times New Roman" w:hAnsi="Arial" w:cs="Arial"/>
          <w:lang w:val="en-US" w:eastAsia="ja-JP"/>
        </w:rPr>
        <w:t>needs</w:t>
      </w:r>
      <w:r w:rsidRPr="00C83D8C">
        <w:rPr>
          <w:rFonts w:ascii="Arial" w:eastAsia="Times New Roman" w:hAnsi="Arial" w:cs="Arial"/>
          <w:lang w:val="en-US" w:eastAsia="ja-JP"/>
        </w:rPr>
        <w:t xml:space="preserve"> to be pursued with internationally endorsed within the policy frameworks guiding national statistics activities. </w:t>
      </w:r>
      <w:r w:rsidR="0004113C" w:rsidRPr="00C83D8C">
        <w:rPr>
          <w:rFonts w:ascii="Arial" w:eastAsia="Times New Roman" w:hAnsi="Arial" w:cs="Arial"/>
          <w:lang w:val="en-US" w:eastAsia="ja-JP"/>
        </w:rPr>
        <w:t xml:space="preserve">Modernization of national statistical systems requires updating of existing policy frameworks guiding Official Statistics including legal instruments such as Statistics Acts to cater the increasing data demands to serve development at all levels. </w:t>
      </w:r>
      <w:r w:rsidR="00B72026" w:rsidRPr="00C83D8C">
        <w:rPr>
          <w:rFonts w:ascii="Arial" w:eastAsia="Times New Roman" w:hAnsi="Arial" w:cs="Arial"/>
          <w:lang w:val="en-US" w:eastAsia="ja-JP"/>
        </w:rPr>
        <w:t>It is within this context that Secretariat is offering technical assistance to its Member States on revising and developing policy frameworks on Statistics.</w:t>
      </w:r>
    </w:p>
    <w:p w14:paraId="2F3B4468" w14:textId="77777777" w:rsidR="00913765" w:rsidRPr="00C83D8C" w:rsidRDefault="00913765" w:rsidP="00C83D8C">
      <w:pPr>
        <w:spacing w:after="0" w:line="276" w:lineRule="auto"/>
        <w:jc w:val="both"/>
        <w:rPr>
          <w:rFonts w:ascii="Arial" w:eastAsia="Times New Roman" w:hAnsi="Arial" w:cs="Arial"/>
          <w:lang w:val="en-US" w:eastAsia="ja-JP"/>
        </w:rPr>
      </w:pPr>
    </w:p>
    <w:p w14:paraId="375CBF41" w14:textId="77777777" w:rsidR="003D32D8" w:rsidRPr="00C83D8C" w:rsidRDefault="003D32D8" w:rsidP="00C83D8C">
      <w:pPr>
        <w:keepNext/>
        <w:tabs>
          <w:tab w:val="num" w:pos="480"/>
        </w:tabs>
        <w:spacing w:before="240" w:after="120" w:line="276" w:lineRule="auto"/>
        <w:ind w:left="480" w:hanging="480"/>
        <w:jc w:val="both"/>
        <w:outlineLvl w:val="0"/>
        <w:rPr>
          <w:rFonts w:ascii="Arial" w:eastAsia="Times New Roman" w:hAnsi="Arial" w:cs="Arial"/>
          <w:b/>
          <w:bCs/>
          <w:lang w:val="en-US"/>
        </w:rPr>
      </w:pPr>
      <w:bookmarkStart w:id="3" w:name="_Toc83825933"/>
      <w:r w:rsidRPr="00C83D8C">
        <w:rPr>
          <w:rFonts w:ascii="Arial" w:eastAsia="Times New Roman" w:hAnsi="Arial" w:cs="Arial"/>
          <w:b/>
          <w:bCs/>
          <w:lang w:val="en-US"/>
        </w:rPr>
        <w:t>2. OBJECTIVE, PURPOSE &amp; EXPECTED RESULTS</w:t>
      </w:r>
      <w:bookmarkEnd w:id="3"/>
    </w:p>
    <w:p w14:paraId="7C21DF2D" w14:textId="77777777" w:rsidR="003D32D8" w:rsidRPr="00C83D8C" w:rsidRDefault="003D32D8" w:rsidP="00C83D8C">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4" w:name="_Toc83825934"/>
      <w:r w:rsidRPr="00C83D8C">
        <w:rPr>
          <w:rFonts w:ascii="Arial" w:eastAsia="Times New Roman" w:hAnsi="Arial" w:cs="Arial"/>
          <w:b/>
          <w:bCs/>
          <w:lang w:val="en-US"/>
        </w:rPr>
        <w:t>2.1 Overall objective</w:t>
      </w:r>
      <w:bookmarkEnd w:id="4"/>
    </w:p>
    <w:p w14:paraId="36D745E7" w14:textId="65A6E9C1" w:rsidR="003D32D8" w:rsidRPr="00C83D8C" w:rsidRDefault="00D03F56" w:rsidP="00C83D8C">
      <w:pPr>
        <w:spacing w:after="0" w:line="276" w:lineRule="auto"/>
        <w:jc w:val="both"/>
        <w:rPr>
          <w:rFonts w:ascii="Arial" w:eastAsia="Times New Roman" w:hAnsi="Arial" w:cs="Arial"/>
          <w:lang w:val="en-US"/>
        </w:rPr>
      </w:pPr>
      <w:r w:rsidRPr="00C83D8C">
        <w:rPr>
          <w:rFonts w:ascii="Arial" w:eastAsia="Times New Roman" w:hAnsi="Arial" w:cs="Arial"/>
          <w:lang w:val="en-US"/>
        </w:rPr>
        <w:t xml:space="preserve">The overall objective of this consultancy is to </w:t>
      </w:r>
      <w:r w:rsidR="002243AC" w:rsidRPr="00C83D8C">
        <w:rPr>
          <w:rFonts w:ascii="Arial" w:eastAsia="Times New Roman" w:hAnsi="Arial" w:cs="Arial"/>
          <w:lang w:val="en-US"/>
        </w:rPr>
        <w:t>undertake</w:t>
      </w:r>
      <w:r w:rsidRPr="00C83D8C">
        <w:rPr>
          <w:rFonts w:ascii="Arial" w:eastAsia="Times New Roman" w:hAnsi="Arial" w:cs="Arial"/>
          <w:lang w:val="en-US"/>
        </w:rPr>
        <w:t xml:space="preserve"> </w:t>
      </w:r>
      <w:r w:rsidR="000A0C65" w:rsidRPr="00C83D8C">
        <w:rPr>
          <w:rFonts w:ascii="Arial" w:eastAsia="Times New Roman" w:hAnsi="Arial" w:cs="Arial"/>
          <w:lang w:val="en-US"/>
        </w:rPr>
        <w:t xml:space="preserve">a review of the current legal framework of Eswatini to inform the development of a revised Statistics Act </w:t>
      </w:r>
      <w:r w:rsidR="00795C6F" w:rsidRPr="00C83D8C">
        <w:rPr>
          <w:rFonts w:ascii="Arial" w:eastAsia="Times New Roman" w:hAnsi="Arial" w:cs="Arial"/>
          <w:lang w:val="en-US"/>
        </w:rPr>
        <w:t>to</w:t>
      </w:r>
      <w:r w:rsidR="000A0C65" w:rsidRPr="00C83D8C">
        <w:rPr>
          <w:rFonts w:ascii="Arial" w:eastAsia="Times New Roman" w:hAnsi="Arial" w:cs="Arial"/>
          <w:lang w:val="en-US"/>
        </w:rPr>
        <w:t xml:space="preserve"> strengthen governance of Official Statistics at national level and in line with regional, continental and international development priorities. </w:t>
      </w:r>
    </w:p>
    <w:p w14:paraId="7C310CDD" w14:textId="77777777" w:rsidR="003D32D8" w:rsidRPr="00C83D8C" w:rsidRDefault="003D32D8" w:rsidP="00C83D8C">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5" w:name="_Toc83825935"/>
      <w:r w:rsidRPr="00C83D8C">
        <w:rPr>
          <w:rFonts w:ascii="Arial" w:eastAsia="Times New Roman" w:hAnsi="Arial" w:cs="Arial"/>
          <w:b/>
          <w:bCs/>
          <w:lang w:val="en-US"/>
        </w:rPr>
        <w:t>2.2 Specific Objectives (Purpose)</w:t>
      </w:r>
      <w:bookmarkEnd w:id="5"/>
    </w:p>
    <w:p w14:paraId="3976DA38" w14:textId="7B66163D" w:rsidR="00522038" w:rsidRPr="00C83D8C" w:rsidRDefault="00522038" w:rsidP="00C83D8C">
      <w:pPr>
        <w:spacing w:after="0" w:line="276" w:lineRule="auto"/>
        <w:jc w:val="both"/>
        <w:rPr>
          <w:rFonts w:ascii="Arial" w:eastAsia="Calibri" w:hAnsi="Arial" w:cs="Arial"/>
        </w:rPr>
      </w:pPr>
      <w:bookmarkStart w:id="6" w:name="_Toc83825936"/>
      <w:r w:rsidRPr="00C83D8C">
        <w:rPr>
          <w:rFonts w:ascii="Arial" w:eastAsia="Calibri" w:hAnsi="Arial" w:cs="Arial"/>
        </w:rPr>
        <w:t xml:space="preserve">The </w:t>
      </w:r>
      <w:r w:rsidR="00795C6F" w:rsidRPr="00C83D8C">
        <w:rPr>
          <w:rFonts w:ascii="Arial" w:eastAsia="Calibri" w:hAnsi="Arial" w:cs="Arial"/>
        </w:rPr>
        <w:t>objective of the assignment is to produce a revised Statistics Act for Eswatini. In the process of drafting the revised Act, the process involves the review of the existing Act and latest developments at regional, continental and global level to ensure the instrument is aligned to these priorities.</w:t>
      </w:r>
    </w:p>
    <w:p w14:paraId="1F9E69E4" w14:textId="77777777" w:rsidR="00522038" w:rsidRPr="00C83D8C" w:rsidRDefault="00522038" w:rsidP="00C83D8C">
      <w:pPr>
        <w:spacing w:after="0" w:line="276" w:lineRule="auto"/>
        <w:jc w:val="both"/>
        <w:rPr>
          <w:rFonts w:ascii="Arial" w:eastAsia="Calibri" w:hAnsi="Arial" w:cs="Arial"/>
        </w:rPr>
      </w:pPr>
    </w:p>
    <w:p w14:paraId="00AA140A" w14:textId="77777777" w:rsidR="003D32D8" w:rsidRPr="00C83D8C" w:rsidRDefault="003D32D8" w:rsidP="00C83D8C">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r w:rsidRPr="00C83D8C">
        <w:rPr>
          <w:rFonts w:ascii="Arial" w:eastAsia="Times New Roman" w:hAnsi="Arial" w:cs="Arial"/>
          <w:b/>
          <w:bCs/>
          <w:lang w:val="en-US"/>
        </w:rPr>
        <w:t>2.3 Results to be achieved by the contractor</w:t>
      </w:r>
      <w:bookmarkEnd w:id="6"/>
    </w:p>
    <w:p w14:paraId="30F8A2A0" w14:textId="46BB3DEA" w:rsidR="00915BC2" w:rsidRPr="00C83D8C" w:rsidRDefault="00915BC2" w:rsidP="00C83D8C">
      <w:pPr>
        <w:spacing w:line="276" w:lineRule="auto"/>
        <w:jc w:val="both"/>
        <w:rPr>
          <w:rFonts w:ascii="Arial" w:hAnsi="Arial" w:cs="Arial"/>
        </w:rPr>
      </w:pPr>
      <w:bookmarkStart w:id="7" w:name="_Toc83825937"/>
      <w:r w:rsidRPr="00C83D8C">
        <w:rPr>
          <w:rFonts w:ascii="Arial" w:hAnsi="Arial" w:cs="Arial"/>
        </w:rPr>
        <w:t xml:space="preserve">The consultant is expected to achieve the following results </w:t>
      </w:r>
      <w:r w:rsidRPr="00C83D8C">
        <w:rPr>
          <w:rFonts w:ascii="Arial" w:hAnsi="Arial" w:cs="Arial"/>
        </w:rPr>
        <w:cr/>
      </w:r>
    </w:p>
    <w:p w14:paraId="4D83AA71" w14:textId="6559CFB8" w:rsidR="00915BC2" w:rsidRPr="00C83D8C" w:rsidRDefault="00303E0D" w:rsidP="00C83D8C">
      <w:pPr>
        <w:pStyle w:val="ListBullet"/>
        <w:numPr>
          <w:ilvl w:val="0"/>
          <w:numId w:val="5"/>
        </w:numPr>
        <w:spacing w:after="240" w:line="276" w:lineRule="auto"/>
        <w:ind w:left="1080"/>
        <w:jc w:val="both"/>
        <w:rPr>
          <w:rFonts w:ascii="Arial" w:hAnsi="Arial" w:cs="Arial"/>
          <w:sz w:val="22"/>
          <w:szCs w:val="22"/>
        </w:rPr>
      </w:pPr>
      <w:r w:rsidRPr="00C83D8C">
        <w:rPr>
          <w:rFonts w:ascii="Arial" w:hAnsi="Arial" w:cs="Arial"/>
          <w:sz w:val="22"/>
          <w:szCs w:val="22"/>
        </w:rPr>
        <w:t xml:space="preserve">Assessment report of </w:t>
      </w:r>
      <w:r w:rsidR="008E02FE" w:rsidRPr="00C83D8C">
        <w:rPr>
          <w:rFonts w:ascii="Arial" w:hAnsi="Arial" w:cs="Arial"/>
          <w:sz w:val="22"/>
          <w:szCs w:val="22"/>
        </w:rPr>
        <w:t>policy frameworks of the Central Statistics</w:t>
      </w:r>
      <w:r w:rsidRPr="00C83D8C">
        <w:rPr>
          <w:rFonts w:ascii="Arial" w:hAnsi="Arial" w:cs="Arial"/>
          <w:sz w:val="22"/>
          <w:szCs w:val="22"/>
        </w:rPr>
        <w:t xml:space="preserve"> Office</w:t>
      </w:r>
      <w:r w:rsidR="008E02FE" w:rsidRPr="00C83D8C">
        <w:rPr>
          <w:rFonts w:ascii="Arial" w:hAnsi="Arial" w:cs="Arial"/>
          <w:sz w:val="22"/>
          <w:szCs w:val="22"/>
        </w:rPr>
        <w:t xml:space="preserve"> of Eswatini</w:t>
      </w:r>
      <w:r w:rsidRPr="00C83D8C">
        <w:rPr>
          <w:rFonts w:ascii="Arial" w:hAnsi="Arial" w:cs="Arial"/>
          <w:sz w:val="22"/>
          <w:szCs w:val="22"/>
        </w:rPr>
        <w:t xml:space="preserve">, identifying strengths and weaknesses, and defining specific recommendations to redesign the </w:t>
      </w:r>
      <w:r w:rsidR="008E02FE" w:rsidRPr="00C83D8C">
        <w:rPr>
          <w:rFonts w:ascii="Arial" w:hAnsi="Arial" w:cs="Arial"/>
          <w:sz w:val="22"/>
          <w:szCs w:val="22"/>
        </w:rPr>
        <w:t>Statistics Act</w:t>
      </w:r>
      <w:r w:rsidRPr="00C83D8C">
        <w:rPr>
          <w:rFonts w:ascii="Arial" w:hAnsi="Arial" w:cs="Arial"/>
          <w:sz w:val="22"/>
          <w:szCs w:val="22"/>
        </w:rPr>
        <w:t xml:space="preserve"> based on best practices in modernizing national statistical offices</w:t>
      </w:r>
      <w:r w:rsidR="00915BC2" w:rsidRPr="00C83D8C">
        <w:rPr>
          <w:rFonts w:ascii="Arial" w:hAnsi="Arial" w:cs="Arial"/>
          <w:sz w:val="22"/>
          <w:szCs w:val="22"/>
        </w:rPr>
        <w:t>;</w:t>
      </w:r>
    </w:p>
    <w:p w14:paraId="49030DF2" w14:textId="569E3EF7" w:rsidR="00915BC2" w:rsidRPr="00C83D8C" w:rsidRDefault="00915BC2" w:rsidP="00C83D8C">
      <w:pPr>
        <w:spacing w:line="276" w:lineRule="auto"/>
        <w:ind w:left="1080" w:hanging="594"/>
        <w:jc w:val="both"/>
        <w:rPr>
          <w:rFonts w:ascii="Arial" w:hAnsi="Arial" w:cs="Arial"/>
        </w:rPr>
      </w:pPr>
      <w:r w:rsidRPr="00C83D8C">
        <w:rPr>
          <w:rFonts w:ascii="Arial" w:hAnsi="Arial" w:cs="Arial"/>
        </w:rPr>
        <w:t>ii.</w:t>
      </w:r>
      <w:r w:rsidRPr="00C83D8C">
        <w:rPr>
          <w:rFonts w:ascii="Arial" w:hAnsi="Arial" w:cs="Arial"/>
        </w:rPr>
        <w:tab/>
      </w:r>
      <w:r w:rsidR="00CF5059" w:rsidRPr="00C83D8C">
        <w:rPr>
          <w:rFonts w:ascii="Arial" w:hAnsi="Arial" w:cs="Arial"/>
        </w:rPr>
        <w:t>Identification of specific and impactful recommendations for implementation</w:t>
      </w:r>
      <w:r w:rsidR="00406A1F" w:rsidRPr="00C83D8C">
        <w:rPr>
          <w:rFonts w:ascii="Arial" w:hAnsi="Arial" w:cs="Arial"/>
        </w:rPr>
        <w:t xml:space="preserve"> towards </w:t>
      </w:r>
      <w:r w:rsidR="008E02FE" w:rsidRPr="00C83D8C">
        <w:rPr>
          <w:rFonts w:ascii="Arial" w:hAnsi="Arial" w:cs="Arial"/>
        </w:rPr>
        <w:t xml:space="preserve">the drafting of the revised Statistics Act </w:t>
      </w:r>
      <w:r w:rsidR="00CF5059" w:rsidRPr="00C83D8C">
        <w:rPr>
          <w:rFonts w:ascii="Arial" w:hAnsi="Arial" w:cs="Arial"/>
        </w:rPr>
        <w:t>and discussion within the governance structure for consideration</w:t>
      </w:r>
      <w:r w:rsidR="00CA7BE6" w:rsidRPr="00C83D8C">
        <w:rPr>
          <w:rFonts w:ascii="Arial" w:hAnsi="Arial" w:cs="Arial"/>
        </w:rPr>
        <w:t>; and</w:t>
      </w:r>
    </w:p>
    <w:p w14:paraId="2866B760" w14:textId="00E52D10" w:rsidR="0097616D" w:rsidRPr="00C83D8C" w:rsidRDefault="0097616D" w:rsidP="00C83D8C">
      <w:pPr>
        <w:spacing w:line="276" w:lineRule="auto"/>
        <w:ind w:left="1080" w:hanging="594"/>
        <w:jc w:val="both"/>
        <w:rPr>
          <w:rFonts w:ascii="Arial" w:hAnsi="Arial" w:cs="Arial"/>
        </w:rPr>
      </w:pPr>
      <w:r w:rsidRPr="00C83D8C">
        <w:rPr>
          <w:rFonts w:ascii="Arial" w:hAnsi="Arial" w:cs="Arial"/>
        </w:rPr>
        <w:t>iii.</w:t>
      </w:r>
      <w:r w:rsidRPr="00C83D8C">
        <w:rPr>
          <w:rFonts w:ascii="Arial" w:hAnsi="Arial" w:cs="Arial"/>
        </w:rPr>
        <w:tab/>
      </w:r>
      <w:r w:rsidR="008E02FE" w:rsidRPr="00C83D8C">
        <w:rPr>
          <w:rFonts w:ascii="Arial" w:hAnsi="Arial" w:cs="Arial"/>
        </w:rPr>
        <w:t>A draft Statistics Act based on findings and recommendations from the assessment and review.</w:t>
      </w:r>
    </w:p>
    <w:p w14:paraId="0EAC2C03" w14:textId="5E47D92E" w:rsidR="00915BC2" w:rsidRPr="00C83D8C" w:rsidRDefault="00915BC2" w:rsidP="00C83D8C">
      <w:pPr>
        <w:spacing w:line="276" w:lineRule="auto"/>
        <w:ind w:left="1040" w:hanging="560"/>
        <w:contextualSpacing/>
        <w:jc w:val="both"/>
        <w:rPr>
          <w:rFonts w:ascii="Arial" w:hAnsi="Arial" w:cs="Arial"/>
        </w:rPr>
      </w:pPr>
    </w:p>
    <w:p w14:paraId="2EF47956" w14:textId="77777777" w:rsidR="003D32D8" w:rsidRPr="00C83D8C" w:rsidRDefault="003D32D8"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3. ASSUMPTIONS &amp; RISKS</w:t>
      </w:r>
      <w:bookmarkEnd w:id="7"/>
    </w:p>
    <w:p w14:paraId="73DF9917" w14:textId="1AA17D14" w:rsidR="003D32D8" w:rsidRPr="00C83D8C" w:rsidRDefault="003D32D8" w:rsidP="00C83D8C">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8" w:name="_Toc83825938"/>
      <w:r w:rsidRPr="00C83D8C">
        <w:rPr>
          <w:rFonts w:ascii="Arial" w:eastAsia="Times New Roman" w:hAnsi="Arial" w:cs="Arial"/>
          <w:b/>
          <w:bCs/>
          <w:lang w:val="en-US"/>
        </w:rPr>
        <w:t xml:space="preserve">3.1 </w:t>
      </w:r>
      <w:bookmarkEnd w:id="8"/>
      <w:r w:rsidR="00731B2F" w:rsidRPr="00C83D8C">
        <w:rPr>
          <w:rFonts w:ascii="Arial" w:eastAsia="Times New Roman" w:hAnsi="Arial" w:cs="Arial"/>
          <w:b/>
          <w:bCs/>
          <w:lang w:val="en-US"/>
        </w:rPr>
        <w:t>Scope of Work</w:t>
      </w:r>
    </w:p>
    <w:p w14:paraId="59A17CAB" w14:textId="77777777" w:rsidR="00B9479F" w:rsidRPr="00C83D8C" w:rsidRDefault="00B9479F" w:rsidP="00C83D8C">
      <w:pPr>
        <w:jc w:val="both"/>
        <w:rPr>
          <w:rFonts w:ascii="Arial" w:eastAsia="Times New Roman" w:hAnsi="Arial" w:cs="Arial"/>
          <w:lang w:val="en-US"/>
        </w:rPr>
      </w:pPr>
      <w:r w:rsidRPr="00C83D8C">
        <w:rPr>
          <w:rFonts w:ascii="Arial" w:eastAsia="Times New Roman" w:hAnsi="Arial" w:cs="Arial"/>
          <w:lang w:val="en-US"/>
        </w:rPr>
        <w:t xml:space="preserve">African countries, including Eswatini, are faced with the challenge of under-achieving and under-funded statistical systems. To address these challenges, they are now focusing on having frameworks such as the National Strategies for the Development of Statistics (NSDS). These strategies aim to improve the evidence base by providing a strategic framework for developing relevant statistics and the associated infrastructure. </w:t>
      </w:r>
    </w:p>
    <w:p w14:paraId="23389E17" w14:textId="77777777" w:rsidR="00B9479F" w:rsidRPr="00C83D8C" w:rsidRDefault="00B9479F" w:rsidP="00C83D8C">
      <w:pPr>
        <w:jc w:val="both"/>
        <w:rPr>
          <w:rFonts w:ascii="Arial" w:eastAsia="Times New Roman" w:hAnsi="Arial" w:cs="Arial"/>
          <w:lang w:val="en-US"/>
        </w:rPr>
      </w:pPr>
      <w:r w:rsidRPr="00C83D8C">
        <w:rPr>
          <w:rFonts w:ascii="Arial" w:eastAsia="Times New Roman" w:hAnsi="Arial" w:cs="Arial"/>
          <w:lang w:val="en-US"/>
        </w:rPr>
        <w:t xml:space="preserve">The key statistical needs in Eswatini are expressed in the National Development Plan and in the Poverty Reduction Action Plan, which encompass Eswatini’s international commitments for example in monitoring progress towards the Sustainable Development Goals (SDGs). However, there are many other key </w:t>
      </w:r>
      <w:proofErr w:type="gramStart"/>
      <w:r w:rsidRPr="00C83D8C">
        <w:rPr>
          <w:rFonts w:ascii="Arial" w:eastAsia="Times New Roman" w:hAnsi="Arial" w:cs="Arial"/>
          <w:lang w:val="en-US"/>
        </w:rPr>
        <w:t>policy</w:t>
      </w:r>
      <w:proofErr w:type="gramEnd"/>
      <w:r w:rsidRPr="00C83D8C">
        <w:rPr>
          <w:rFonts w:ascii="Arial" w:eastAsia="Times New Roman" w:hAnsi="Arial" w:cs="Arial"/>
          <w:lang w:val="en-US"/>
        </w:rPr>
        <w:t xml:space="preserve"> needs for statistics in terms of specific ministerial policies. Statistics are a “public good” and in a democratic society, need to be available and meet the key needs of all stakeholders in society, including the private sector and civil society.</w:t>
      </w:r>
    </w:p>
    <w:p w14:paraId="4E159665" w14:textId="44C80392" w:rsidR="00B9479F" w:rsidRPr="00C83D8C" w:rsidRDefault="00B9479F" w:rsidP="00C83D8C">
      <w:pPr>
        <w:jc w:val="both"/>
        <w:rPr>
          <w:rFonts w:ascii="Arial" w:eastAsia="Times New Roman" w:hAnsi="Arial" w:cs="Arial"/>
          <w:lang w:val="en-US"/>
        </w:rPr>
      </w:pPr>
      <w:r w:rsidRPr="00C83D8C">
        <w:rPr>
          <w:rFonts w:ascii="Arial" w:eastAsia="Times New Roman" w:hAnsi="Arial" w:cs="Arial"/>
          <w:lang w:val="en-US"/>
        </w:rPr>
        <w:lastRenderedPageBreak/>
        <w:t>Eswatini’s Statistics office is operating through a Statistics Act that was enacted in 1967 which is outdated, and as such it has shown a lot of deficiencies which need to be resolved by a new updated Statistics Act. The main problem is that it is essentially an Act about the establishment of the CSO and the activities of the CSO, and does not cover the wider statistical system (N</w:t>
      </w:r>
      <w:r w:rsidR="001D6FAA">
        <w:rPr>
          <w:rFonts w:ascii="Arial" w:eastAsia="Times New Roman" w:hAnsi="Arial" w:cs="Arial"/>
          <w:lang w:val="en-US"/>
        </w:rPr>
        <w:t xml:space="preserve">ational </w:t>
      </w:r>
      <w:r w:rsidRPr="00C83D8C">
        <w:rPr>
          <w:rFonts w:ascii="Arial" w:eastAsia="Times New Roman" w:hAnsi="Arial" w:cs="Arial"/>
          <w:lang w:val="en-US"/>
        </w:rPr>
        <w:t>S</w:t>
      </w:r>
      <w:r w:rsidR="001D6FAA">
        <w:rPr>
          <w:rFonts w:ascii="Arial" w:eastAsia="Times New Roman" w:hAnsi="Arial" w:cs="Arial"/>
          <w:lang w:val="en-US"/>
        </w:rPr>
        <w:t xml:space="preserve">tatistical </w:t>
      </w:r>
      <w:r w:rsidRPr="00C83D8C">
        <w:rPr>
          <w:rFonts w:ascii="Arial" w:eastAsia="Times New Roman" w:hAnsi="Arial" w:cs="Arial"/>
          <w:lang w:val="en-US"/>
        </w:rPr>
        <w:t>S</w:t>
      </w:r>
      <w:r w:rsidR="001D6FAA">
        <w:rPr>
          <w:rFonts w:ascii="Arial" w:eastAsia="Times New Roman" w:hAnsi="Arial" w:cs="Arial"/>
          <w:lang w:val="en-US"/>
        </w:rPr>
        <w:t>ystem</w:t>
      </w:r>
      <w:r w:rsidRPr="00C83D8C">
        <w:rPr>
          <w:rFonts w:ascii="Arial" w:eastAsia="Times New Roman" w:hAnsi="Arial" w:cs="Arial"/>
          <w:lang w:val="en-US"/>
        </w:rPr>
        <w:t xml:space="preserve">). It does not provide for any coordination function for the CSO. </w:t>
      </w:r>
    </w:p>
    <w:p w14:paraId="2D3789D1" w14:textId="77777777" w:rsidR="00B9479F" w:rsidRPr="00C83D8C" w:rsidRDefault="00B9479F" w:rsidP="00C83D8C">
      <w:pPr>
        <w:jc w:val="both"/>
        <w:rPr>
          <w:rFonts w:ascii="Arial" w:eastAsia="Times New Roman" w:hAnsi="Arial" w:cs="Arial"/>
          <w:lang w:val="en-US"/>
        </w:rPr>
      </w:pPr>
      <w:r w:rsidRPr="00C83D8C">
        <w:rPr>
          <w:rFonts w:ascii="Arial" w:eastAsia="Times New Roman" w:hAnsi="Arial" w:cs="Arial"/>
          <w:lang w:val="en-US"/>
        </w:rPr>
        <w:t xml:space="preserve">Other problems with the current Act include the following, many of which are inconsistent with the UN Fundamental Principles of statistics. </w:t>
      </w:r>
    </w:p>
    <w:p w14:paraId="46AEEAB2" w14:textId="1CC4500E" w:rsidR="00B9479F" w:rsidRDefault="00B9479F" w:rsidP="00C83D8C">
      <w:pPr>
        <w:pStyle w:val="PlainText"/>
        <w:numPr>
          <w:ilvl w:val="0"/>
          <w:numId w:val="14"/>
        </w:numPr>
        <w:tabs>
          <w:tab w:val="left" w:pos="720"/>
        </w:tabs>
        <w:spacing w:before="120"/>
        <w:jc w:val="both"/>
        <w:rPr>
          <w:rFonts w:ascii="Arial" w:eastAsia="Times New Roman" w:hAnsi="Arial" w:cs="Arial"/>
          <w:sz w:val="22"/>
          <w:szCs w:val="22"/>
          <w:lang w:val="en-US" w:eastAsia="en-US"/>
        </w:rPr>
      </w:pPr>
      <w:r w:rsidRPr="00C83D8C">
        <w:rPr>
          <w:rFonts w:ascii="Arial" w:eastAsia="Times New Roman" w:hAnsi="Arial" w:cs="Arial"/>
          <w:sz w:val="22"/>
          <w:szCs w:val="22"/>
          <w:lang w:val="en-US" w:eastAsia="en-US"/>
        </w:rPr>
        <w:t xml:space="preserve">There are no detailed specification of the Director’s responsibilities and functions as the head of the department. </w:t>
      </w:r>
    </w:p>
    <w:p w14:paraId="323FFD88" w14:textId="77777777" w:rsidR="00A823FE" w:rsidRPr="00C83D8C" w:rsidRDefault="00A823FE" w:rsidP="00A823FE">
      <w:pPr>
        <w:pStyle w:val="PlainText"/>
        <w:tabs>
          <w:tab w:val="left" w:pos="720"/>
        </w:tabs>
        <w:spacing w:before="120"/>
        <w:ind w:left="720"/>
        <w:jc w:val="both"/>
        <w:rPr>
          <w:rFonts w:ascii="Arial" w:eastAsia="Times New Roman" w:hAnsi="Arial" w:cs="Arial"/>
          <w:sz w:val="22"/>
          <w:szCs w:val="22"/>
          <w:lang w:val="en-US" w:eastAsia="en-US"/>
        </w:rPr>
      </w:pPr>
    </w:p>
    <w:p w14:paraId="3F6E8B5A" w14:textId="77777777" w:rsidR="00B9479F" w:rsidRPr="00C83D8C" w:rsidRDefault="00B9479F" w:rsidP="00C83D8C">
      <w:pPr>
        <w:pStyle w:val="ListParagraph"/>
        <w:numPr>
          <w:ilvl w:val="0"/>
          <w:numId w:val="13"/>
        </w:numPr>
        <w:tabs>
          <w:tab w:val="left" w:pos="284"/>
        </w:tabs>
        <w:spacing w:after="120" w:line="240" w:lineRule="auto"/>
        <w:jc w:val="both"/>
        <w:rPr>
          <w:rFonts w:ascii="Arial" w:eastAsia="Times New Roman" w:hAnsi="Arial" w:cs="Arial"/>
          <w:lang w:val="en-US"/>
        </w:rPr>
      </w:pPr>
      <w:r w:rsidRPr="00C83D8C">
        <w:rPr>
          <w:rFonts w:ascii="Arial" w:eastAsia="Times New Roman" w:hAnsi="Arial" w:cs="Arial"/>
          <w:lang w:val="en-US"/>
        </w:rPr>
        <w:t xml:space="preserve">It does not take into consideration issues of professional independence and impartiality thus reducing the legal independence of the CSO. </w:t>
      </w:r>
    </w:p>
    <w:p w14:paraId="0EE4C9A0" w14:textId="0C348614" w:rsidR="00B9479F" w:rsidRDefault="00B9479F" w:rsidP="00C83D8C">
      <w:pPr>
        <w:pStyle w:val="PlainText"/>
        <w:numPr>
          <w:ilvl w:val="0"/>
          <w:numId w:val="13"/>
        </w:numPr>
        <w:tabs>
          <w:tab w:val="left" w:pos="720"/>
        </w:tabs>
        <w:spacing w:before="120"/>
        <w:jc w:val="both"/>
        <w:rPr>
          <w:rFonts w:ascii="Arial" w:eastAsia="Times New Roman" w:hAnsi="Arial" w:cs="Arial"/>
          <w:sz w:val="22"/>
          <w:szCs w:val="22"/>
          <w:lang w:val="en-US" w:eastAsia="en-US"/>
        </w:rPr>
      </w:pPr>
      <w:r w:rsidRPr="00C83D8C">
        <w:rPr>
          <w:rFonts w:ascii="Arial" w:eastAsia="Times New Roman" w:hAnsi="Arial" w:cs="Arial"/>
          <w:sz w:val="22"/>
          <w:szCs w:val="22"/>
          <w:lang w:val="en-US" w:eastAsia="en-US"/>
        </w:rPr>
        <w:t>It is not in line with new emerging strategies/conventions, such as the NSDS, African Charter on Statistics and Regional Strategies for the Development of Statistics (RSDS) for both SADC and COMESA.</w:t>
      </w:r>
    </w:p>
    <w:p w14:paraId="5608702D" w14:textId="77777777" w:rsidR="00A823FE" w:rsidRPr="00C83D8C" w:rsidRDefault="00A823FE" w:rsidP="00A823FE">
      <w:pPr>
        <w:pStyle w:val="PlainText"/>
        <w:tabs>
          <w:tab w:val="left" w:pos="720"/>
        </w:tabs>
        <w:spacing w:before="120"/>
        <w:ind w:left="720"/>
        <w:jc w:val="both"/>
        <w:rPr>
          <w:rFonts w:ascii="Arial" w:eastAsia="Times New Roman" w:hAnsi="Arial" w:cs="Arial"/>
          <w:sz w:val="22"/>
          <w:szCs w:val="22"/>
          <w:lang w:val="en-US" w:eastAsia="en-US"/>
        </w:rPr>
      </w:pPr>
    </w:p>
    <w:p w14:paraId="7A17AF00" w14:textId="77777777" w:rsidR="00B9479F" w:rsidRPr="00C83D8C" w:rsidRDefault="00B9479F" w:rsidP="00C83D8C">
      <w:pPr>
        <w:pStyle w:val="ListParagraph"/>
        <w:numPr>
          <w:ilvl w:val="0"/>
          <w:numId w:val="13"/>
        </w:numPr>
        <w:tabs>
          <w:tab w:val="left" w:pos="284"/>
        </w:tabs>
        <w:spacing w:after="120" w:line="240" w:lineRule="auto"/>
        <w:jc w:val="both"/>
        <w:rPr>
          <w:rFonts w:ascii="Arial" w:eastAsia="Times New Roman" w:hAnsi="Arial" w:cs="Arial"/>
          <w:lang w:val="en-US"/>
        </w:rPr>
      </w:pPr>
      <w:r w:rsidRPr="00C83D8C">
        <w:rPr>
          <w:rFonts w:ascii="Arial" w:eastAsia="Times New Roman" w:hAnsi="Arial" w:cs="Arial"/>
          <w:lang w:val="en-US"/>
        </w:rPr>
        <w:t xml:space="preserve">It lists what topics can be collected with a consequential risk that new statistics might not be covered by this list. List not covered include environmental and climate change statistics </w:t>
      </w:r>
    </w:p>
    <w:p w14:paraId="79A195D2" w14:textId="77777777" w:rsidR="00B9479F" w:rsidRPr="00C83D8C" w:rsidRDefault="00B9479F" w:rsidP="00C83D8C">
      <w:pPr>
        <w:pStyle w:val="ListParagraph"/>
        <w:numPr>
          <w:ilvl w:val="0"/>
          <w:numId w:val="13"/>
        </w:numPr>
        <w:tabs>
          <w:tab w:val="left" w:pos="284"/>
        </w:tabs>
        <w:spacing w:after="120" w:line="240" w:lineRule="auto"/>
        <w:jc w:val="both"/>
        <w:rPr>
          <w:rFonts w:ascii="Arial" w:eastAsia="Times New Roman" w:hAnsi="Arial" w:cs="Arial"/>
          <w:lang w:val="en-US"/>
        </w:rPr>
      </w:pPr>
      <w:r w:rsidRPr="00C83D8C">
        <w:rPr>
          <w:rFonts w:ascii="Arial" w:eastAsia="Times New Roman" w:hAnsi="Arial" w:cs="Arial"/>
          <w:lang w:val="en-US"/>
        </w:rPr>
        <w:t>It does not provide for any advisory committees of users or producers.</w:t>
      </w:r>
    </w:p>
    <w:p w14:paraId="4571265D" w14:textId="77777777" w:rsidR="00B9479F" w:rsidRPr="00C83D8C" w:rsidRDefault="00B9479F" w:rsidP="00C83D8C">
      <w:pPr>
        <w:tabs>
          <w:tab w:val="left" w:pos="1400"/>
        </w:tabs>
        <w:spacing w:after="0" w:line="276" w:lineRule="auto"/>
        <w:jc w:val="both"/>
        <w:rPr>
          <w:rFonts w:ascii="Book Antiqua" w:hAnsi="Book Antiqua"/>
          <w:szCs w:val="24"/>
        </w:rPr>
      </w:pPr>
    </w:p>
    <w:p w14:paraId="2F441276" w14:textId="6184F9D4" w:rsidR="00B9479F" w:rsidRPr="00C83D8C" w:rsidRDefault="00B9479F" w:rsidP="00C83D8C">
      <w:pPr>
        <w:pStyle w:val="PlainText"/>
        <w:tabs>
          <w:tab w:val="left" w:pos="720"/>
        </w:tabs>
        <w:spacing w:before="120"/>
        <w:jc w:val="both"/>
        <w:rPr>
          <w:rFonts w:ascii="Book Antiqua" w:hAnsi="Book Antiqua"/>
          <w:szCs w:val="24"/>
        </w:rPr>
      </w:pPr>
      <w:r w:rsidRPr="00C83D8C">
        <w:rPr>
          <w:rFonts w:ascii="Arial" w:eastAsia="Times New Roman" w:hAnsi="Arial" w:cs="Arial"/>
          <w:sz w:val="22"/>
          <w:szCs w:val="22"/>
          <w:lang w:val="en-US" w:eastAsia="en-US"/>
        </w:rPr>
        <w:t>There is a need to update the Act to reflect the current status of the CSO and the NSS.</w:t>
      </w:r>
      <w:r w:rsidRPr="00C83D8C">
        <w:rPr>
          <w:rFonts w:ascii="Book Antiqua" w:hAnsi="Book Antiqua"/>
          <w:szCs w:val="24"/>
        </w:rPr>
        <w:t xml:space="preserve"> </w:t>
      </w:r>
    </w:p>
    <w:p w14:paraId="5D0AEB16" w14:textId="6D9CB120" w:rsidR="000A0C65" w:rsidRPr="00C83D8C" w:rsidRDefault="00B9479F" w:rsidP="00C83D8C">
      <w:pPr>
        <w:tabs>
          <w:tab w:val="left" w:pos="1400"/>
        </w:tabs>
        <w:spacing w:after="0" w:line="276" w:lineRule="auto"/>
        <w:jc w:val="both"/>
        <w:rPr>
          <w:rFonts w:ascii="Arial" w:eastAsia="Calibri" w:hAnsi="Arial" w:cs="Arial"/>
        </w:rPr>
      </w:pPr>
      <w:r w:rsidRPr="00C83D8C">
        <w:rPr>
          <w:rFonts w:ascii="Book Antiqua" w:hAnsi="Book Antiqua"/>
          <w:szCs w:val="24"/>
        </w:rPr>
        <w:t xml:space="preserve"> </w:t>
      </w:r>
    </w:p>
    <w:p w14:paraId="4C0BFDD6" w14:textId="07F3D271" w:rsidR="000A0C65" w:rsidRPr="00C83D8C" w:rsidRDefault="000A0C65" w:rsidP="00C83D8C">
      <w:pPr>
        <w:tabs>
          <w:tab w:val="left" w:pos="1400"/>
        </w:tabs>
        <w:spacing w:after="0" w:line="276" w:lineRule="auto"/>
        <w:jc w:val="both"/>
        <w:rPr>
          <w:rFonts w:ascii="Arial" w:eastAsia="Calibri" w:hAnsi="Arial" w:cs="Arial"/>
        </w:rPr>
      </w:pPr>
      <w:r w:rsidRPr="00C83D8C">
        <w:rPr>
          <w:rFonts w:ascii="Arial" w:eastAsia="Calibri" w:hAnsi="Arial" w:cs="Arial"/>
        </w:rPr>
        <w:t xml:space="preserve">Within this context, this activity is expected to define the legal framework for statistical operations in Eswatini. Such a framework should cater for national development priorities </w:t>
      </w:r>
      <w:r w:rsidR="00795C6F" w:rsidRPr="00C83D8C">
        <w:rPr>
          <w:rFonts w:ascii="Arial" w:eastAsia="Calibri" w:hAnsi="Arial" w:cs="Arial"/>
        </w:rPr>
        <w:t>and should</w:t>
      </w:r>
      <w:r w:rsidRPr="00C83D8C">
        <w:rPr>
          <w:rFonts w:ascii="Arial" w:eastAsia="Calibri" w:hAnsi="Arial" w:cs="Arial"/>
        </w:rPr>
        <w:t xml:space="preserve"> be sufficiently robust to support the forthcoming National Strategy for Development of Statistics (NSDS) as well as current and future developments in statistics. Furthermore, the revised Act must be guided by regional, continental and international policy and legal instruments such as the SADC Protocol on Statistics and the African Charter on Statistics.</w:t>
      </w:r>
    </w:p>
    <w:p w14:paraId="06F57C91" w14:textId="6C1C9C61" w:rsidR="00731B2F" w:rsidRPr="00C83D8C" w:rsidRDefault="00731B2F" w:rsidP="00C83D8C">
      <w:pPr>
        <w:keepNext/>
        <w:numPr>
          <w:ilvl w:val="2"/>
          <w:numId w:val="0"/>
        </w:numPr>
        <w:spacing w:before="120" w:after="120" w:line="276" w:lineRule="auto"/>
        <w:ind w:left="567" w:hanging="567"/>
        <w:jc w:val="both"/>
        <w:outlineLvl w:val="2"/>
        <w:rPr>
          <w:rFonts w:ascii="Arial" w:eastAsia="Times New Roman" w:hAnsi="Arial" w:cs="Arial"/>
          <w:b/>
          <w:lang w:val="en-US"/>
        </w:rPr>
      </w:pPr>
      <w:r w:rsidRPr="00C83D8C">
        <w:rPr>
          <w:rFonts w:ascii="Arial" w:eastAsia="Times New Roman" w:hAnsi="Arial" w:cs="Arial"/>
          <w:b/>
          <w:lang w:val="en-US"/>
        </w:rPr>
        <w:t>3.2 Geographical area to be covered</w:t>
      </w:r>
    </w:p>
    <w:p w14:paraId="12B86C85" w14:textId="0A531D9B" w:rsidR="00731B2F" w:rsidRPr="00C83D8C" w:rsidRDefault="00731B2F" w:rsidP="00C83D8C">
      <w:pPr>
        <w:spacing w:after="0" w:line="276" w:lineRule="auto"/>
        <w:jc w:val="both"/>
        <w:rPr>
          <w:rFonts w:ascii="Arial" w:eastAsia="Times New Roman" w:hAnsi="Arial" w:cs="Arial"/>
          <w:lang w:val="en-US"/>
        </w:rPr>
      </w:pPr>
      <w:r w:rsidRPr="00C83D8C">
        <w:rPr>
          <w:rFonts w:ascii="Arial" w:eastAsia="Times New Roman" w:hAnsi="Arial" w:cs="Arial"/>
          <w:lang w:val="en-US"/>
        </w:rPr>
        <w:t xml:space="preserve">The assignment will be carried out in </w:t>
      </w:r>
      <w:r w:rsidR="000A0C65" w:rsidRPr="00C83D8C">
        <w:rPr>
          <w:rFonts w:ascii="Arial" w:eastAsia="Times New Roman" w:hAnsi="Arial" w:cs="Arial"/>
          <w:lang w:val="en-US"/>
        </w:rPr>
        <w:t>Eswatini</w:t>
      </w:r>
      <w:r w:rsidRPr="00C83D8C">
        <w:rPr>
          <w:rFonts w:ascii="Arial" w:eastAsia="Times New Roman" w:hAnsi="Arial" w:cs="Arial"/>
          <w:lang w:val="en-US"/>
        </w:rPr>
        <w:t>.</w:t>
      </w:r>
    </w:p>
    <w:p w14:paraId="575145EF" w14:textId="63F4B79E" w:rsidR="00731B2F" w:rsidRPr="00C83D8C" w:rsidRDefault="00731B2F" w:rsidP="00C83D8C">
      <w:pPr>
        <w:tabs>
          <w:tab w:val="left" w:pos="1400"/>
        </w:tabs>
        <w:spacing w:after="0" w:line="276" w:lineRule="auto"/>
        <w:jc w:val="both"/>
        <w:rPr>
          <w:rFonts w:ascii="Arial" w:eastAsia="Calibri" w:hAnsi="Arial" w:cs="Arial"/>
        </w:rPr>
      </w:pPr>
    </w:p>
    <w:p w14:paraId="724FEAC3" w14:textId="7345FD5E" w:rsidR="00731B2F" w:rsidRPr="00C83D8C" w:rsidRDefault="00731B2F" w:rsidP="00C83D8C">
      <w:pPr>
        <w:keepNext/>
        <w:numPr>
          <w:ilvl w:val="2"/>
          <w:numId w:val="0"/>
        </w:numPr>
        <w:spacing w:before="120" w:after="120" w:line="276" w:lineRule="auto"/>
        <w:ind w:left="567" w:hanging="567"/>
        <w:jc w:val="both"/>
        <w:outlineLvl w:val="2"/>
        <w:rPr>
          <w:rFonts w:ascii="Arial" w:eastAsia="Times New Roman" w:hAnsi="Arial" w:cs="Arial"/>
          <w:b/>
          <w:lang w:val="en-US"/>
        </w:rPr>
      </w:pPr>
      <w:r w:rsidRPr="00C83D8C">
        <w:rPr>
          <w:rFonts w:ascii="Arial" w:eastAsia="Times New Roman" w:hAnsi="Arial" w:cs="Arial"/>
          <w:b/>
          <w:lang w:val="en-US"/>
        </w:rPr>
        <w:t>3.3 Target groups</w:t>
      </w:r>
    </w:p>
    <w:p w14:paraId="3E35016A" w14:textId="639898BC" w:rsidR="00731B2F" w:rsidRPr="00C83D8C" w:rsidRDefault="00731B2F" w:rsidP="00C83D8C">
      <w:pPr>
        <w:tabs>
          <w:tab w:val="left" w:pos="1400"/>
        </w:tabs>
        <w:spacing w:after="0" w:line="276" w:lineRule="auto"/>
        <w:jc w:val="both"/>
        <w:rPr>
          <w:rFonts w:ascii="Arial" w:eastAsia="Calibri" w:hAnsi="Arial" w:cs="Arial"/>
        </w:rPr>
      </w:pPr>
      <w:r w:rsidRPr="00C83D8C">
        <w:rPr>
          <w:rFonts w:ascii="Arial" w:eastAsia="Calibri" w:hAnsi="Arial" w:cs="Arial"/>
        </w:rPr>
        <w:t>This consultancy is expected to target the National Statistics Office</w:t>
      </w:r>
      <w:r w:rsidR="000A0C65" w:rsidRPr="00C83D8C">
        <w:rPr>
          <w:rFonts w:ascii="Arial" w:eastAsia="Calibri" w:hAnsi="Arial" w:cs="Arial"/>
        </w:rPr>
        <w:t xml:space="preserve"> of Eswatini.</w:t>
      </w:r>
    </w:p>
    <w:p w14:paraId="67F80834" w14:textId="17FF3C70" w:rsidR="00731B2F" w:rsidRPr="00C83D8C" w:rsidRDefault="00731B2F" w:rsidP="00C83D8C">
      <w:pPr>
        <w:tabs>
          <w:tab w:val="left" w:pos="1400"/>
        </w:tabs>
        <w:spacing w:after="0" w:line="276" w:lineRule="auto"/>
        <w:jc w:val="both"/>
        <w:rPr>
          <w:rFonts w:ascii="Arial" w:eastAsia="Calibri" w:hAnsi="Arial" w:cs="Arial"/>
        </w:rPr>
      </w:pPr>
    </w:p>
    <w:p w14:paraId="4ADA3A58" w14:textId="57767ABF" w:rsidR="00731B2F" w:rsidRPr="00C83D8C" w:rsidRDefault="00731B2F" w:rsidP="00C83D8C">
      <w:pPr>
        <w:keepNext/>
        <w:numPr>
          <w:ilvl w:val="2"/>
          <w:numId w:val="0"/>
        </w:numPr>
        <w:spacing w:before="120" w:after="120" w:line="276" w:lineRule="auto"/>
        <w:ind w:left="567" w:hanging="567"/>
        <w:jc w:val="both"/>
        <w:outlineLvl w:val="2"/>
        <w:rPr>
          <w:rFonts w:ascii="Arial" w:eastAsia="Times New Roman" w:hAnsi="Arial" w:cs="Arial"/>
          <w:b/>
          <w:lang w:val="en-US"/>
        </w:rPr>
      </w:pPr>
      <w:r w:rsidRPr="00C83D8C">
        <w:rPr>
          <w:rFonts w:ascii="Arial" w:eastAsia="Times New Roman" w:hAnsi="Arial" w:cs="Arial"/>
          <w:b/>
          <w:lang w:val="en-US"/>
        </w:rPr>
        <w:t>3.4 Specific Work</w:t>
      </w:r>
    </w:p>
    <w:p w14:paraId="673ADAD0" w14:textId="51FE3F72" w:rsidR="00731B2F" w:rsidRPr="00C83D8C" w:rsidRDefault="00731B2F" w:rsidP="00C83D8C">
      <w:pPr>
        <w:spacing w:after="120" w:line="276" w:lineRule="auto"/>
        <w:jc w:val="both"/>
        <w:rPr>
          <w:rFonts w:ascii="Arial" w:eastAsia="Times New Roman" w:hAnsi="Arial" w:cs="Arial"/>
          <w:lang w:val="en-GB" w:eastAsia="en-GB"/>
        </w:rPr>
      </w:pPr>
      <w:r w:rsidRPr="00C83D8C">
        <w:rPr>
          <w:rFonts w:ascii="Arial" w:eastAsia="Times New Roman" w:hAnsi="Arial" w:cs="Arial"/>
          <w:lang w:val="en-GB" w:eastAsia="en-GB"/>
        </w:rPr>
        <w:t xml:space="preserve">The assignment will be carried out primarily through engagement and discussions with </w:t>
      </w:r>
      <w:r w:rsidR="000A0C65" w:rsidRPr="00C83D8C">
        <w:rPr>
          <w:rFonts w:ascii="Arial" w:eastAsia="Times New Roman" w:hAnsi="Arial" w:cs="Arial"/>
          <w:lang w:val="en-GB" w:eastAsia="en-GB"/>
        </w:rPr>
        <w:t>Central Statistics Office of Eswatini</w:t>
      </w:r>
      <w:r w:rsidRPr="00C83D8C">
        <w:rPr>
          <w:rFonts w:ascii="Arial" w:eastAsia="Times New Roman" w:hAnsi="Arial" w:cs="Arial"/>
          <w:lang w:val="en-GB" w:eastAsia="en-GB"/>
        </w:rPr>
        <w:t xml:space="preserve"> and the SADC Statistics Unit of SADC Secretariat.</w:t>
      </w:r>
    </w:p>
    <w:p w14:paraId="57E94FFA" w14:textId="77777777" w:rsidR="00731B2F" w:rsidRPr="00C83D8C" w:rsidRDefault="00731B2F" w:rsidP="00C83D8C">
      <w:pPr>
        <w:spacing w:after="120" w:line="276" w:lineRule="auto"/>
        <w:jc w:val="both"/>
        <w:rPr>
          <w:rFonts w:ascii="Arial" w:eastAsia="Times New Roman" w:hAnsi="Arial" w:cs="Arial"/>
          <w:lang w:eastAsia="en-GB"/>
        </w:rPr>
      </w:pPr>
      <w:r w:rsidRPr="00C83D8C">
        <w:rPr>
          <w:rFonts w:ascii="Arial" w:eastAsia="Times New Roman" w:hAnsi="Arial" w:cs="Arial"/>
          <w:lang w:eastAsia="en-GB"/>
        </w:rPr>
        <w:t>In particular, the consultant will be required to:</w:t>
      </w:r>
    </w:p>
    <w:p w14:paraId="2CAE11AC" w14:textId="02E3A808" w:rsidR="00731B2F" w:rsidRPr="00C83D8C" w:rsidRDefault="00927AEE" w:rsidP="00C83D8C">
      <w:pPr>
        <w:numPr>
          <w:ilvl w:val="0"/>
          <w:numId w:val="3"/>
        </w:numPr>
        <w:spacing w:after="120" w:line="276" w:lineRule="auto"/>
        <w:jc w:val="both"/>
        <w:rPr>
          <w:rFonts w:ascii="Arial" w:eastAsia="Times New Roman" w:hAnsi="Arial" w:cs="Arial"/>
          <w:lang w:eastAsia="en-GB"/>
        </w:rPr>
      </w:pPr>
      <w:r w:rsidRPr="00C83D8C">
        <w:rPr>
          <w:rFonts w:ascii="Arial" w:eastAsia="Times New Roman" w:hAnsi="Arial" w:cs="Arial"/>
          <w:lang w:eastAsia="en-GB"/>
        </w:rPr>
        <w:t xml:space="preserve">Review and assess the current situation of the </w:t>
      </w:r>
      <w:r w:rsidR="0098722A" w:rsidRPr="00C83D8C">
        <w:rPr>
          <w:rFonts w:ascii="Arial" w:eastAsia="Times New Roman" w:hAnsi="Arial" w:cs="Arial"/>
          <w:lang w:eastAsia="en-GB"/>
        </w:rPr>
        <w:t>Central Statistics Office of Eswatini</w:t>
      </w:r>
      <w:r w:rsidRPr="00C83D8C">
        <w:rPr>
          <w:rFonts w:ascii="Arial" w:eastAsia="Times New Roman" w:hAnsi="Arial" w:cs="Arial"/>
          <w:lang w:eastAsia="en-GB"/>
        </w:rPr>
        <w:t xml:space="preserve"> in line with national, regional, continental and international frameworks and innovative processes of statistical collection and dissemination</w:t>
      </w:r>
      <w:r w:rsidR="0098722A" w:rsidRPr="00C83D8C">
        <w:rPr>
          <w:rFonts w:ascii="Arial" w:eastAsia="Times New Roman" w:hAnsi="Arial" w:cs="Arial"/>
          <w:lang w:eastAsia="en-GB"/>
        </w:rPr>
        <w:t>;</w:t>
      </w:r>
    </w:p>
    <w:p w14:paraId="29E4637E" w14:textId="72B1F3ED" w:rsidR="0098722A" w:rsidRPr="00C83D8C" w:rsidRDefault="0098722A" w:rsidP="00C83D8C">
      <w:pPr>
        <w:numPr>
          <w:ilvl w:val="0"/>
          <w:numId w:val="3"/>
        </w:numPr>
        <w:spacing w:after="120" w:line="276" w:lineRule="auto"/>
        <w:jc w:val="both"/>
        <w:rPr>
          <w:rFonts w:ascii="Arial" w:eastAsia="Times New Roman" w:hAnsi="Arial" w:cs="Arial"/>
          <w:lang w:eastAsia="en-GB"/>
        </w:rPr>
      </w:pPr>
      <w:r w:rsidRPr="00C83D8C">
        <w:rPr>
          <w:rFonts w:ascii="Arial" w:eastAsia="Times New Roman" w:hAnsi="Arial" w:cs="Arial"/>
          <w:lang w:eastAsia="en-GB"/>
        </w:rPr>
        <w:lastRenderedPageBreak/>
        <w:t>Engage with necessary stakeholders in the execution of the assignment in strict collaboration with the Member State;</w:t>
      </w:r>
    </w:p>
    <w:p w14:paraId="2FE7ADB5" w14:textId="72857409" w:rsidR="0098722A" w:rsidRPr="00C83D8C" w:rsidRDefault="0098722A" w:rsidP="00C83D8C">
      <w:pPr>
        <w:numPr>
          <w:ilvl w:val="0"/>
          <w:numId w:val="3"/>
        </w:numPr>
        <w:spacing w:after="120" w:line="276" w:lineRule="auto"/>
        <w:jc w:val="both"/>
        <w:rPr>
          <w:rFonts w:ascii="Arial" w:eastAsia="Times New Roman" w:hAnsi="Arial" w:cs="Arial"/>
          <w:lang w:eastAsia="en-GB"/>
        </w:rPr>
      </w:pPr>
      <w:r w:rsidRPr="00C83D8C">
        <w:rPr>
          <w:rFonts w:ascii="Arial" w:eastAsia="Times New Roman" w:hAnsi="Arial" w:cs="Arial"/>
          <w:lang w:eastAsia="en-GB"/>
        </w:rPr>
        <w:t>Prepare a review/assessment report depicting main findings and with specific recommendations for the drafting of the revised Statistics Act;</w:t>
      </w:r>
    </w:p>
    <w:p w14:paraId="2F233141" w14:textId="1F68AC3A" w:rsidR="00A44344" w:rsidRPr="00C83D8C" w:rsidRDefault="00A44344" w:rsidP="00C83D8C">
      <w:pPr>
        <w:numPr>
          <w:ilvl w:val="0"/>
          <w:numId w:val="3"/>
        </w:numPr>
        <w:spacing w:after="120" w:line="276" w:lineRule="auto"/>
        <w:jc w:val="both"/>
        <w:rPr>
          <w:rFonts w:ascii="Arial" w:eastAsia="Times New Roman" w:hAnsi="Arial" w:cs="Arial"/>
          <w:lang w:eastAsia="en-GB"/>
        </w:rPr>
      </w:pPr>
      <w:r w:rsidRPr="00C83D8C">
        <w:rPr>
          <w:rFonts w:ascii="Arial" w:eastAsia="Times New Roman" w:hAnsi="Arial" w:cs="Arial"/>
          <w:lang w:eastAsia="en-GB"/>
        </w:rPr>
        <w:t xml:space="preserve">Draft a </w:t>
      </w:r>
      <w:r w:rsidR="0098722A" w:rsidRPr="00C83D8C">
        <w:rPr>
          <w:rFonts w:ascii="Arial" w:eastAsia="Times New Roman" w:hAnsi="Arial" w:cs="Arial"/>
          <w:lang w:eastAsia="en-GB"/>
        </w:rPr>
        <w:t xml:space="preserve">revised </w:t>
      </w:r>
      <w:r w:rsidRPr="00C83D8C">
        <w:rPr>
          <w:rFonts w:ascii="Arial" w:eastAsia="Times New Roman" w:hAnsi="Arial" w:cs="Arial"/>
          <w:lang w:eastAsia="en-GB"/>
        </w:rPr>
        <w:t xml:space="preserve">Statistics </w:t>
      </w:r>
      <w:r w:rsidR="0098722A" w:rsidRPr="00C83D8C">
        <w:rPr>
          <w:rFonts w:ascii="Arial" w:eastAsia="Times New Roman" w:hAnsi="Arial" w:cs="Arial"/>
          <w:lang w:eastAsia="en-GB"/>
        </w:rPr>
        <w:t>Act to</w:t>
      </w:r>
      <w:r w:rsidRPr="00C83D8C">
        <w:rPr>
          <w:rFonts w:ascii="Arial" w:eastAsia="Times New Roman" w:hAnsi="Arial" w:cs="Arial"/>
          <w:lang w:eastAsia="en-GB"/>
        </w:rPr>
        <w:t xml:space="preserve"> modernize</w:t>
      </w:r>
      <w:r w:rsidR="0098722A" w:rsidRPr="00C83D8C">
        <w:rPr>
          <w:rFonts w:ascii="Arial" w:eastAsia="Times New Roman" w:hAnsi="Arial" w:cs="Arial"/>
          <w:lang w:eastAsia="en-GB"/>
        </w:rPr>
        <w:t xml:space="preserve"> and strengthen governance of</w:t>
      </w:r>
      <w:r w:rsidRPr="00C83D8C">
        <w:rPr>
          <w:rFonts w:ascii="Arial" w:eastAsia="Times New Roman" w:hAnsi="Arial" w:cs="Arial"/>
          <w:lang w:eastAsia="en-GB"/>
        </w:rPr>
        <w:t xml:space="preserve"> </w:t>
      </w:r>
      <w:r w:rsidR="0098722A" w:rsidRPr="00C83D8C">
        <w:rPr>
          <w:rFonts w:ascii="Arial" w:eastAsia="Times New Roman" w:hAnsi="Arial" w:cs="Arial"/>
          <w:lang w:eastAsia="en-GB"/>
        </w:rPr>
        <w:t>the CSO of Eswatini within the National Statistical System; and</w:t>
      </w:r>
    </w:p>
    <w:p w14:paraId="2A1BE48A" w14:textId="798F25B7" w:rsidR="003D32D8" w:rsidRPr="00C83D8C" w:rsidRDefault="003D32D8"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 xml:space="preserve">4. </w:t>
      </w:r>
      <w:r w:rsidR="00731B2F" w:rsidRPr="00C83D8C">
        <w:rPr>
          <w:rFonts w:ascii="Arial" w:eastAsia="Times New Roman" w:hAnsi="Arial" w:cs="Arial"/>
          <w:b/>
          <w:bCs/>
          <w:lang w:val="en-US"/>
        </w:rPr>
        <w:t>QUALIFICATIONS AND EXPERIENCE</w:t>
      </w:r>
    </w:p>
    <w:p w14:paraId="073A298C" w14:textId="6F1B9773" w:rsidR="00731B2F" w:rsidRPr="00C83D8C" w:rsidRDefault="00731B2F" w:rsidP="00C83D8C">
      <w:pPr>
        <w:tabs>
          <w:tab w:val="left" w:pos="1134"/>
        </w:tabs>
        <w:spacing w:after="0" w:line="240" w:lineRule="auto"/>
        <w:jc w:val="both"/>
        <w:rPr>
          <w:rFonts w:ascii="Arial" w:eastAsia="Times New Roman" w:hAnsi="Arial" w:cs="Arial"/>
          <w:bCs/>
          <w:lang w:val="en-US"/>
        </w:rPr>
      </w:pPr>
      <w:r w:rsidRPr="00C83D8C">
        <w:rPr>
          <w:rFonts w:ascii="Arial" w:eastAsia="Times New Roman" w:hAnsi="Arial" w:cs="Arial"/>
          <w:bCs/>
          <w:lang w:val="en-US"/>
        </w:rPr>
        <w:t xml:space="preserve">This assignment is expected to be carried out by an individual consultant expert and should be expert in </w:t>
      </w:r>
      <w:r w:rsidR="00FC3E16" w:rsidRPr="00C83D8C">
        <w:rPr>
          <w:rFonts w:ascii="Arial" w:eastAsia="Times New Roman" w:hAnsi="Arial" w:cs="Arial"/>
          <w:bCs/>
          <w:lang w:val="en-US"/>
        </w:rPr>
        <w:t>policy frameworks on Official Statistics</w:t>
      </w:r>
      <w:r w:rsidRPr="00C83D8C">
        <w:rPr>
          <w:rFonts w:ascii="Arial" w:eastAsia="Times New Roman" w:hAnsi="Arial" w:cs="Arial"/>
          <w:bCs/>
          <w:lang w:val="en-US"/>
        </w:rPr>
        <w:t>.  The specific profile is provided below:</w:t>
      </w:r>
    </w:p>
    <w:p w14:paraId="2CF8FACF" w14:textId="77777777" w:rsidR="00731B2F" w:rsidRPr="00C83D8C" w:rsidRDefault="00731B2F" w:rsidP="00C83D8C">
      <w:pPr>
        <w:tabs>
          <w:tab w:val="left" w:pos="1134"/>
        </w:tabs>
        <w:spacing w:after="0" w:line="240" w:lineRule="auto"/>
        <w:jc w:val="both"/>
        <w:rPr>
          <w:rFonts w:ascii="Arial" w:eastAsia="Times New Roman" w:hAnsi="Arial" w:cs="Arial"/>
          <w:b/>
          <w:lang w:val="en-US"/>
        </w:rPr>
      </w:pPr>
    </w:p>
    <w:p w14:paraId="6AC02634" w14:textId="5F2C1D8E" w:rsidR="00731B2F" w:rsidRPr="00C83D8C" w:rsidRDefault="00731B2F" w:rsidP="00C83D8C">
      <w:pPr>
        <w:tabs>
          <w:tab w:val="left" w:pos="1134"/>
        </w:tabs>
        <w:spacing w:after="0" w:line="240" w:lineRule="auto"/>
        <w:jc w:val="both"/>
        <w:rPr>
          <w:rFonts w:ascii="Arial" w:eastAsia="Times New Roman" w:hAnsi="Arial" w:cs="Arial"/>
          <w:b/>
          <w:lang w:val="en-US"/>
        </w:rPr>
      </w:pPr>
      <w:r w:rsidRPr="00C83D8C">
        <w:rPr>
          <w:rFonts w:ascii="Arial" w:eastAsia="Times New Roman" w:hAnsi="Arial" w:cs="Arial"/>
          <w:b/>
          <w:lang w:val="en-US"/>
        </w:rPr>
        <w:t>Qualifications and Skills</w:t>
      </w:r>
    </w:p>
    <w:p w14:paraId="3A76AC60" w14:textId="77777777" w:rsidR="00731B2F" w:rsidRPr="00C83D8C" w:rsidRDefault="00731B2F" w:rsidP="00C83D8C">
      <w:pPr>
        <w:tabs>
          <w:tab w:val="left" w:pos="1134"/>
        </w:tabs>
        <w:spacing w:after="0" w:line="240" w:lineRule="auto"/>
        <w:jc w:val="both"/>
        <w:rPr>
          <w:rFonts w:ascii="Arial" w:eastAsia="Times New Roman" w:hAnsi="Arial" w:cs="Arial"/>
          <w:b/>
          <w:lang w:val="en-US"/>
        </w:rPr>
      </w:pPr>
    </w:p>
    <w:p w14:paraId="688677D3" w14:textId="54DA5809" w:rsidR="00731B2F" w:rsidRPr="00C83D8C" w:rsidRDefault="00731B2F" w:rsidP="00C83D8C">
      <w:pPr>
        <w:numPr>
          <w:ilvl w:val="1"/>
          <w:numId w:val="4"/>
        </w:numPr>
        <w:tabs>
          <w:tab w:val="left" w:pos="990"/>
        </w:tabs>
        <w:spacing w:after="120" w:line="240" w:lineRule="auto"/>
        <w:ind w:left="990" w:hanging="420"/>
        <w:jc w:val="both"/>
        <w:rPr>
          <w:rFonts w:ascii="Arial" w:eastAsia="Times New Roman" w:hAnsi="Arial" w:cs="Arial"/>
          <w:lang w:val="en-US"/>
        </w:rPr>
      </w:pPr>
      <w:r w:rsidRPr="00C83D8C">
        <w:rPr>
          <w:rFonts w:ascii="Arial" w:eastAsia="Times New Roman" w:hAnsi="Arial" w:cs="Arial"/>
          <w:lang w:val="en-US"/>
        </w:rPr>
        <w:t xml:space="preserve">A minimum of a </w:t>
      </w:r>
      <w:proofErr w:type="gramStart"/>
      <w:r w:rsidRPr="00C83D8C">
        <w:rPr>
          <w:rFonts w:ascii="Arial" w:eastAsia="Times New Roman" w:hAnsi="Arial" w:cs="Arial"/>
          <w:lang w:val="en-US"/>
        </w:rPr>
        <w:t>Degree</w:t>
      </w:r>
      <w:proofErr w:type="gramEnd"/>
      <w:r w:rsidRPr="00C83D8C">
        <w:rPr>
          <w:rFonts w:ascii="Arial" w:eastAsia="Times New Roman" w:hAnsi="Arial" w:cs="Arial"/>
          <w:lang w:val="en-US"/>
        </w:rPr>
        <w:t xml:space="preserve"> in statistics, economics or related field. A </w:t>
      </w:r>
      <w:r w:rsidR="00B9479F" w:rsidRPr="00C83D8C">
        <w:rPr>
          <w:rFonts w:ascii="Arial" w:eastAsia="Times New Roman" w:hAnsi="Arial" w:cs="Arial"/>
          <w:lang w:val="en-US"/>
        </w:rPr>
        <w:t>Master’s</w:t>
      </w:r>
      <w:r w:rsidRPr="00C83D8C">
        <w:rPr>
          <w:rFonts w:ascii="Arial" w:eastAsia="Times New Roman" w:hAnsi="Arial" w:cs="Arial"/>
          <w:lang w:val="en-US"/>
        </w:rPr>
        <w:t xml:space="preserve"> degree and above shall be an advantage.</w:t>
      </w:r>
    </w:p>
    <w:p w14:paraId="3551D144" w14:textId="17C8BF1F" w:rsidR="00731B2F" w:rsidRPr="00C83D8C" w:rsidRDefault="00731B2F" w:rsidP="00C83D8C">
      <w:pPr>
        <w:numPr>
          <w:ilvl w:val="1"/>
          <w:numId w:val="4"/>
        </w:numPr>
        <w:tabs>
          <w:tab w:val="left" w:pos="990"/>
        </w:tabs>
        <w:spacing w:after="120" w:line="240" w:lineRule="auto"/>
        <w:ind w:left="990" w:hanging="420"/>
        <w:jc w:val="both"/>
        <w:rPr>
          <w:rFonts w:ascii="Arial" w:eastAsia="Times New Roman" w:hAnsi="Arial" w:cs="Arial"/>
          <w:lang w:val="en-US"/>
        </w:rPr>
      </w:pPr>
      <w:r w:rsidRPr="00C83D8C">
        <w:rPr>
          <w:rFonts w:ascii="Arial" w:eastAsia="Times New Roman" w:hAnsi="Arial" w:cs="Arial"/>
          <w:lang w:val="en-US"/>
        </w:rPr>
        <w:t xml:space="preserve">Written and oral fluency in the English language is essential.  </w:t>
      </w:r>
    </w:p>
    <w:p w14:paraId="1ED5DF0B" w14:textId="77777777" w:rsidR="00731B2F" w:rsidRPr="00C83D8C" w:rsidRDefault="00731B2F" w:rsidP="00C83D8C">
      <w:pPr>
        <w:numPr>
          <w:ilvl w:val="1"/>
          <w:numId w:val="4"/>
        </w:numPr>
        <w:tabs>
          <w:tab w:val="left" w:pos="990"/>
        </w:tabs>
        <w:spacing w:after="120" w:line="240" w:lineRule="auto"/>
        <w:ind w:left="990" w:hanging="420"/>
        <w:jc w:val="both"/>
        <w:rPr>
          <w:rFonts w:ascii="Arial" w:eastAsia="Times New Roman" w:hAnsi="Arial" w:cs="Arial"/>
          <w:lang w:val="en-US"/>
        </w:rPr>
      </w:pPr>
      <w:r w:rsidRPr="00C83D8C">
        <w:rPr>
          <w:rFonts w:ascii="Arial" w:eastAsia="Times New Roman" w:hAnsi="Arial" w:cs="Arial"/>
          <w:lang w:val="en-US"/>
        </w:rPr>
        <w:t xml:space="preserve">Excellent oral and written communication, analytical, presentation and report writing skills in English Language.  </w:t>
      </w:r>
    </w:p>
    <w:p w14:paraId="0DDA6B76" w14:textId="77777777" w:rsidR="00731B2F" w:rsidRPr="00C83D8C" w:rsidRDefault="00731B2F" w:rsidP="00C83D8C">
      <w:pPr>
        <w:numPr>
          <w:ilvl w:val="1"/>
          <w:numId w:val="4"/>
        </w:numPr>
        <w:tabs>
          <w:tab w:val="left" w:pos="990"/>
        </w:tabs>
        <w:spacing w:after="120" w:line="240" w:lineRule="auto"/>
        <w:ind w:left="990" w:hanging="420"/>
        <w:jc w:val="both"/>
        <w:rPr>
          <w:rFonts w:ascii="Arial" w:eastAsia="Times New Roman" w:hAnsi="Arial" w:cs="Arial"/>
          <w:lang w:val="en-US"/>
        </w:rPr>
      </w:pPr>
      <w:r w:rsidRPr="00C83D8C">
        <w:rPr>
          <w:rFonts w:ascii="Arial" w:eastAsia="Times New Roman" w:hAnsi="Arial" w:cs="Arial"/>
          <w:lang w:val="en-US"/>
        </w:rPr>
        <w:t xml:space="preserve">Excellent time management and organizational skills to prioritize workload and deliver needful during the training week. </w:t>
      </w:r>
    </w:p>
    <w:p w14:paraId="0F5945C4" w14:textId="77777777" w:rsidR="00731B2F" w:rsidRPr="00C83D8C" w:rsidRDefault="00731B2F" w:rsidP="00C83D8C">
      <w:pPr>
        <w:tabs>
          <w:tab w:val="left" w:pos="1134"/>
        </w:tabs>
        <w:spacing w:after="0" w:line="240" w:lineRule="auto"/>
        <w:jc w:val="both"/>
        <w:rPr>
          <w:rFonts w:ascii="Arial" w:eastAsia="Times New Roman" w:hAnsi="Arial" w:cs="Arial"/>
          <w:lang w:val="en-US"/>
        </w:rPr>
      </w:pPr>
    </w:p>
    <w:p w14:paraId="6ED63702" w14:textId="648CCA72" w:rsidR="00731B2F" w:rsidRPr="00C83D8C" w:rsidRDefault="00731B2F" w:rsidP="00C83D8C">
      <w:pPr>
        <w:tabs>
          <w:tab w:val="left" w:pos="1134"/>
        </w:tabs>
        <w:spacing w:after="0" w:line="240" w:lineRule="auto"/>
        <w:jc w:val="both"/>
        <w:rPr>
          <w:rFonts w:ascii="Arial" w:eastAsia="Times New Roman" w:hAnsi="Arial" w:cs="Arial"/>
          <w:b/>
          <w:lang w:val="en-US"/>
        </w:rPr>
      </w:pPr>
      <w:r w:rsidRPr="00C83D8C">
        <w:rPr>
          <w:rFonts w:ascii="Arial" w:eastAsia="Times New Roman" w:hAnsi="Arial" w:cs="Arial"/>
          <w:b/>
          <w:lang w:val="en-US"/>
        </w:rPr>
        <w:t>General Professional Experience</w:t>
      </w:r>
    </w:p>
    <w:p w14:paraId="083F5D2C" w14:textId="77777777" w:rsidR="00913765" w:rsidRPr="00C83D8C" w:rsidRDefault="00913765" w:rsidP="00C83D8C">
      <w:pPr>
        <w:tabs>
          <w:tab w:val="left" w:pos="1134"/>
        </w:tabs>
        <w:spacing w:after="0" w:line="240" w:lineRule="auto"/>
        <w:jc w:val="both"/>
        <w:rPr>
          <w:rFonts w:ascii="Arial" w:eastAsia="Times New Roman" w:hAnsi="Arial" w:cs="Arial"/>
          <w:b/>
          <w:lang w:val="en-US"/>
        </w:rPr>
      </w:pPr>
    </w:p>
    <w:p w14:paraId="2B093A85" w14:textId="0B09D38A" w:rsidR="00731B2F" w:rsidRPr="00C83D8C" w:rsidRDefault="00731B2F" w:rsidP="00C83D8C">
      <w:pPr>
        <w:numPr>
          <w:ilvl w:val="1"/>
          <w:numId w:val="4"/>
        </w:numPr>
        <w:tabs>
          <w:tab w:val="left" w:pos="900"/>
        </w:tabs>
        <w:spacing w:after="120" w:line="240" w:lineRule="auto"/>
        <w:ind w:left="900" w:hanging="420"/>
        <w:jc w:val="both"/>
        <w:rPr>
          <w:rFonts w:ascii="Arial" w:eastAsia="Times New Roman" w:hAnsi="Arial" w:cs="Arial"/>
          <w:lang w:val="en-US"/>
        </w:rPr>
      </w:pPr>
      <w:r w:rsidRPr="00C83D8C">
        <w:rPr>
          <w:rFonts w:ascii="Arial" w:eastAsia="Times New Roman" w:hAnsi="Arial" w:cs="Arial"/>
          <w:lang w:val="en-US"/>
        </w:rPr>
        <w:t>The Expert Must have at least ten (</w:t>
      </w:r>
      <w:r w:rsidR="002027EE" w:rsidRPr="00C83D8C">
        <w:rPr>
          <w:rFonts w:ascii="Arial" w:eastAsia="Times New Roman" w:hAnsi="Arial" w:cs="Arial"/>
          <w:lang w:val="en-US"/>
        </w:rPr>
        <w:t>10</w:t>
      </w:r>
      <w:r w:rsidRPr="00C83D8C">
        <w:rPr>
          <w:rFonts w:ascii="Arial" w:eastAsia="Times New Roman" w:hAnsi="Arial" w:cs="Arial"/>
          <w:lang w:val="en-US"/>
        </w:rPr>
        <w:t xml:space="preserve">) years of experience in statistical coordination and innovation. </w:t>
      </w:r>
    </w:p>
    <w:p w14:paraId="5B877F4A" w14:textId="7837B074" w:rsidR="00550BA6" w:rsidRPr="00C83D8C" w:rsidRDefault="00550BA6" w:rsidP="00C83D8C">
      <w:pPr>
        <w:numPr>
          <w:ilvl w:val="1"/>
          <w:numId w:val="4"/>
        </w:numPr>
        <w:tabs>
          <w:tab w:val="left" w:pos="900"/>
        </w:tabs>
        <w:spacing w:after="120" w:line="240" w:lineRule="auto"/>
        <w:ind w:left="900" w:hanging="420"/>
        <w:jc w:val="both"/>
        <w:rPr>
          <w:rFonts w:ascii="Arial" w:eastAsia="Times New Roman" w:hAnsi="Arial" w:cs="Arial"/>
          <w:lang w:val="en-US"/>
        </w:rPr>
      </w:pPr>
      <w:r w:rsidRPr="00C83D8C">
        <w:rPr>
          <w:rFonts w:ascii="Arial" w:eastAsia="Times New Roman" w:hAnsi="Arial" w:cs="Arial"/>
          <w:lang w:val="en-US"/>
        </w:rPr>
        <w:t>At least 5 years of experience working on improving NSOs' statistical capacity with an emphasis on managerial, institutional, and organizational approaches</w:t>
      </w:r>
      <w:r w:rsidR="00FC3E16" w:rsidRPr="00C83D8C">
        <w:rPr>
          <w:rFonts w:ascii="Arial" w:eastAsia="Times New Roman" w:hAnsi="Arial" w:cs="Arial"/>
          <w:lang w:val="en-US"/>
        </w:rPr>
        <w:t>.</w:t>
      </w:r>
    </w:p>
    <w:p w14:paraId="1C16BE49" w14:textId="77777777" w:rsidR="00731B2F" w:rsidRPr="00C83D8C" w:rsidRDefault="00731B2F" w:rsidP="00C83D8C">
      <w:pPr>
        <w:tabs>
          <w:tab w:val="left" w:pos="1134"/>
        </w:tabs>
        <w:spacing w:after="0" w:line="240" w:lineRule="auto"/>
        <w:jc w:val="both"/>
        <w:rPr>
          <w:rFonts w:ascii="Arial" w:eastAsia="Times New Roman" w:hAnsi="Arial" w:cs="Arial"/>
          <w:lang w:val="en-US"/>
        </w:rPr>
      </w:pPr>
    </w:p>
    <w:p w14:paraId="2F8EB250" w14:textId="01E607BA" w:rsidR="00731B2F" w:rsidRPr="00C83D8C" w:rsidRDefault="00731B2F" w:rsidP="00C83D8C">
      <w:pPr>
        <w:tabs>
          <w:tab w:val="left" w:pos="1134"/>
        </w:tabs>
        <w:spacing w:after="0" w:line="240" w:lineRule="auto"/>
        <w:jc w:val="both"/>
        <w:rPr>
          <w:rFonts w:ascii="Arial" w:eastAsia="Times New Roman" w:hAnsi="Arial" w:cs="Arial"/>
          <w:b/>
          <w:lang w:val="en-US"/>
        </w:rPr>
      </w:pPr>
      <w:r w:rsidRPr="00C83D8C">
        <w:rPr>
          <w:rFonts w:ascii="Arial" w:eastAsia="Times New Roman" w:hAnsi="Arial" w:cs="Arial"/>
          <w:b/>
          <w:lang w:val="en-US"/>
        </w:rPr>
        <w:t>Specific Professional Experience</w:t>
      </w:r>
    </w:p>
    <w:p w14:paraId="70C31A86" w14:textId="77777777" w:rsidR="00913765" w:rsidRPr="00C83D8C" w:rsidRDefault="00913765" w:rsidP="00C83D8C">
      <w:pPr>
        <w:tabs>
          <w:tab w:val="left" w:pos="1134"/>
        </w:tabs>
        <w:spacing w:after="0" w:line="240" w:lineRule="auto"/>
        <w:jc w:val="both"/>
        <w:rPr>
          <w:rFonts w:ascii="Arial" w:eastAsia="Times New Roman" w:hAnsi="Arial" w:cs="Arial"/>
          <w:b/>
          <w:lang w:val="en-US"/>
        </w:rPr>
      </w:pPr>
    </w:p>
    <w:p w14:paraId="105B7EF5" w14:textId="07CCBD46" w:rsidR="00731B2F" w:rsidRPr="00C83D8C" w:rsidRDefault="00731B2F" w:rsidP="00C83D8C">
      <w:pPr>
        <w:numPr>
          <w:ilvl w:val="1"/>
          <w:numId w:val="4"/>
        </w:numPr>
        <w:tabs>
          <w:tab w:val="left" w:pos="900"/>
        </w:tabs>
        <w:spacing w:after="120" w:line="240" w:lineRule="auto"/>
        <w:ind w:left="900" w:hanging="420"/>
        <w:jc w:val="both"/>
        <w:rPr>
          <w:rFonts w:ascii="Arial" w:eastAsia="Times New Roman" w:hAnsi="Arial" w:cs="Arial"/>
          <w:lang w:val="en-US"/>
        </w:rPr>
      </w:pPr>
      <w:r w:rsidRPr="00C83D8C">
        <w:rPr>
          <w:rFonts w:ascii="Arial" w:eastAsia="Times New Roman" w:hAnsi="Arial" w:cs="Arial"/>
          <w:lang w:val="en-US"/>
        </w:rPr>
        <w:t>Experience</w:t>
      </w:r>
      <w:r w:rsidR="00FC3E16" w:rsidRPr="00C83D8C">
        <w:rPr>
          <w:rFonts w:ascii="Arial" w:eastAsia="Times New Roman" w:hAnsi="Arial" w:cs="Arial"/>
          <w:lang w:val="en-US"/>
        </w:rPr>
        <w:t xml:space="preserve"> </w:t>
      </w:r>
      <w:r w:rsidR="001D6FAA">
        <w:rPr>
          <w:rFonts w:ascii="Arial" w:eastAsia="Times New Roman" w:hAnsi="Arial" w:cs="Arial"/>
          <w:lang w:val="en-US"/>
        </w:rPr>
        <w:t xml:space="preserve">of at least 7 years and </w:t>
      </w:r>
      <w:r w:rsidR="00FC3E16" w:rsidRPr="00C83D8C">
        <w:rPr>
          <w:rFonts w:ascii="Arial" w:eastAsia="Times New Roman" w:hAnsi="Arial" w:cs="Arial"/>
          <w:lang w:val="en-US"/>
        </w:rPr>
        <w:t>in at least 3 developing countries</w:t>
      </w:r>
      <w:r w:rsidRPr="00C83D8C">
        <w:rPr>
          <w:rFonts w:ascii="Arial" w:eastAsia="Times New Roman" w:hAnsi="Arial" w:cs="Arial"/>
          <w:lang w:val="en-US"/>
        </w:rPr>
        <w:t xml:space="preserve"> in </w:t>
      </w:r>
      <w:r w:rsidR="00FC3E16" w:rsidRPr="00C83D8C">
        <w:rPr>
          <w:rFonts w:ascii="Arial" w:eastAsia="Times New Roman" w:hAnsi="Arial" w:cs="Arial"/>
          <w:lang w:val="en-US"/>
        </w:rPr>
        <w:t>reviewing and drafting legal frameworks on Official Statistics at national level</w:t>
      </w:r>
      <w:r w:rsidRPr="00C83D8C">
        <w:rPr>
          <w:rFonts w:ascii="Arial" w:eastAsia="Times New Roman" w:hAnsi="Arial" w:cs="Arial"/>
          <w:lang w:val="en-US"/>
        </w:rPr>
        <w:t>;</w:t>
      </w:r>
    </w:p>
    <w:p w14:paraId="212232F4" w14:textId="0EA0E39E" w:rsidR="00731B2F" w:rsidRPr="00C83D8C" w:rsidRDefault="00731B2F" w:rsidP="00C83D8C">
      <w:pPr>
        <w:numPr>
          <w:ilvl w:val="1"/>
          <w:numId w:val="4"/>
        </w:numPr>
        <w:tabs>
          <w:tab w:val="left" w:pos="900"/>
        </w:tabs>
        <w:spacing w:after="120" w:line="240" w:lineRule="auto"/>
        <w:ind w:left="900" w:hanging="420"/>
        <w:jc w:val="both"/>
        <w:rPr>
          <w:rFonts w:ascii="Arial" w:eastAsia="Times New Roman" w:hAnsi="Arial" w:cs="Arial"/>
          <w:lang w:val="en-US"/>
        </w:rPr>
      </w:pPr>
      <w:r w:rsidRPr="00C83D8C">
        <w:rPr>
          <w:rFonts w:ascii="Arial" w:eastAsia="Times New Roman" w:hAnsi="Arial" w:cs="Arial"/>
          <w:lang w:val="en-US"/>
        </w:rPr>
        <w:t>Demonstrated experience</w:t>
      </w:r>
      <w:r w:rsidR="001D6FAA">
        <w:rPr>
          <w:rFonts w:ascii="Arial" w:eastAsia="Times New Roman" w:hAnsi="Arial" w:cs="Arial"/>
          <w:lang w:val="en-US"/>
        </w:rPr>
        <w:t xml:space="preserve"> of at least 7 years and </w:t>
      </w:r>
      <w:r w:rsidR="001D6FAA" w:rsidRPr="00C83D8C">
        <w:rPr>
          <w:rFonts w:ascii="Arial" w:eastAsia="Times New Roman" w:hAnsi="Arial" w:cs="Arial"/>
          <w:lang w:val="en-US"/>
        </w:rPr>
        <w:t>in</w:t>
      </w:r>
      <w:r w:rsidRPr="00C83D8C">
        <w:rPr>
          <w:rFonts w:ascii="Arial" w:eastAsia="Times New Roman" w:hAnsi="Arial" w:cs="Arial"/>
          <w:lang w:val="en-US"/>
        </w:rPr>
        <w:t xml:space="preserve"> </w:t>
      </w:r>
      <w:r w:rsidR="00FC3E16" w:rsidRPr="00C83D8C">
        <w:rPr>
          <w:rFonts w:ascii="Arial" w:eastAsia="Times New Roman" w:hAnsi="Arial" w:cs="Arial"/>
          <w:lang w:val="en-US"/>
        </w:rPr>
        <w:t xml:space="preserve">at least 3 developing countries in </w:t>
      </w:r>
      <w:r w:rsidRPr="00C83D8C">
        <w:rPr>
          <w:rFonts w:ascii="Arial" w:eastAsia="Times New Roman" w:hAnsi="Arial" w:cs="Arial"/>
          <w:lang w:val="en-US"/>
        </w:rPr>
        <w:t>the development of policy frameworks guiding statistical functions in statistics such as strategy review and formulation</w:t>
      </w:r>
      <w:r w:rsidR="00FC3E16" w:rsidRPr="00C83D8C">
        <w:rPr>
          <w:rFonts w:ascii="Arial" w:eastAsia="Times New Roman" w:hAnsi="Arial" w:cs="Arial"/>
          <w:lang w:val="en-US"/>
        </w:rPr>
        <w:t xml:space="preserve"> for NSDS;</w:t>
      </w:r>
    </w:p>
    <w:p w14:paraId="38098C17" w14:textId="4D48D21B" w:rsidR="00731B2F" w:rsidRPr="00C83D8C" w:rsidRDefault="001D6FAA" w:rsidP="00C83D8C">
      <w:pPr>
        <w:numPr>
          <w:ilvl w:val="1"/>
          <w:numId w:val="4"/>
        </w:numPr>
        <w:tabs>
          <w:tab w:val="left" w:pos="900"/>
        </w:tabs>
        <w:spacing w:after="120" w:line="240" w:lineRule="auto"/>
        <w:ind w:left="900" w:hanging="420"/>
        <w:jc w:val="both"/>
        <w:rPr>
          <w:rFonts w:ascii="Arial" w:eastAsia="Times New Roman" w:hAnsi="Arial" w:cs="Arial"/>
          <w:lang w:val="en-US"/>
        </w:rPr>
      </w:pPr>
      <w:r>
        <w:rPr>
          <w:rFonts w:ascii="Arial" w:eastAsia="Times New Roman" w:hAnsi="Arial" w:cs="Arial"/>
          <w:lang w:val="en-US"/>
        </w:rPr>
        <w:t xml:space="preserve">3 </w:t>
      </w:r>
      <w:proofErr w:type="spellStart"/>
      <w:r>
        <w:rPr>
          <w:rFonts w:ascii="Arial" w:eastAsia="Times New Roman" w:hAnsi="Arial" w:cs="Arial"/>
          <w:lang w:val="en-US"/>
        </w:rPr>
        <w:t>years e</w:t>
      </w:r>
      <w:r w:rsidR="00731B2F" w:rsidRPr="00C83D8C">
        <w:rPr>
          <w:rFonts w:ascii="Arial" w:eastAsia="Times New Roman" w:hAnsi="Arial" w:cs="Arial"/>
          <w:lang w:val="en-US"/>
        </w:rPr>
        <w:t>xperience</w:t>
      </w:r>
      <w:proofErr w:type="spellEnd"/>
      <w:r w:rsidR="00731B2F" w:rsidRPr="00C83D8C">
        <w:rPr>
          <w:rFonts w:ascii="Arial" w:eastAsia="Times New Roman" w:hAnsi="Arial" w:cs="Arial"/>
          <w:lang w:val="en-US"/>
        </w:rPr>
        <w:t xml:space="preserve"> on statistical coordination and innovation at </w:t>
      </w:r>
      <w:r w:rsidR="00FC3E16" w:rsidRPr="00C83D8C">
        <w:rPr>
          <w:rFonts w:ascii="Arial" w:eastAsia="Times New Roman" w:hAnsi="Arial" w:cs="Arial"/>
          <w:lang w:val="en-US"/>
        </w:rPr>
        <w:t>regional, continental and international level</w:t>
      </w:r>
      <w:r w:rsidR="00731B2F" w:rsidRPr="00C83D8C">
        <w:rPr>
          <w:rFonts w:ascii="Arial" w:eastAsia="Times New Roman" w:hAnsi="Arial" w:cs="Arial"/>
          <w:lang w:val="en-US"/>
        </w:rPr>
        <w:t>;</w:t>
      </w:r>
    </w:p>
    <w:p w14:paraId="615012D7" w14:textId="07DD6A1E" w:rsidR="00731B2F" w:rsidRPr="00C83D8C" w:rsidRDefault="00731B2F" w:rsidP="00C83D8C">
      <w:pPr>
        <w:spacing w:before="100" w:beforeAutospacing="1" w:after="100" w:afterAutospacing="1" w:line="276" w:lineRule="auto"/>
        <w:jc w:val="both"/>
        <w:rPr>
          <w:rFonts w:ascii="Arial" w:eastAsia="Arial Unicode MS" w:hAnsi="Arial" w:cs="Arial"/>
          <w:lang w:val="en-US"/>
        </w:rPr>
      </w:pPr>
      <w:r w:rsidRPr="00C83D8C">
        <w:rPr>
          <w:rFonts w:ascii="Arial" w:eastAsia="Arial Unicode MS" w:hAnsi="Arial" w:cs="Arial"/>
          <w:snapToGrid w:val="0"/>
          <w:lang w:val="en-US"/>
        </w:rPr>
        <w:t>The expert must be independent and free from conflicts of interest in the responsibilities they take on</w:t>
      </w:r>
      <w:r w:rsidRPr="00C83D8C">
        <w:rPr>
          <w:rFonts w:ascii="Arial" w:eastAsia="Arial Unicode MS" w:hAnsi="Arial" w:cs="Arial"/>
          <w:lang w:val="en-US"/>
        </w:rPr>
        <w:t>.</w:t>
      </w:r>
    </w:p>
    <w:p w14:paraId="58D1541E" w14:textId="6A51ABF7" w:rsidR="003D32D8" w:rsidRPr="00C83D8C" w:rsidRDefault="003D32D8" w:rsidP="00C83D8C">
      <w:pPr>
        <w:keepNext/>
        <w:tabs>
          <w:tab w:val="num" w:pos="480"/>
        </w:tabs>
        <w:spacing w:before="240" w:after="120" w:line="276" w:lineRule="auto"/>
        <w:ind w:left="480" w:hanging="480"/>
        <w:jc w:val="both"/>
        <w:outlineLvl w:val="0"/>
        <w:rPr>
          <w:rFonts w:ascii="Arial" w:eastAsia="Times New Roman" w:hAnsi="Arial" w:cs="Arial"/>
          <w:b/>
          <w:bCs/>
          <w:lang w:val="en-US"/>
        </w:rPr>
      </w:pPr>
      <w:bookmarkStart w:id="9" w:name="_Toc83825943"/>
      <w:r w:rsidRPr="00C83D8C">
        <w:rPr>
          <w:rFonts w:ascii="Arial" w:eastAsia="Times New Roman" w:hAnsi="Arial" w:cs="Arial"/>
          <w:b/>
          <w:bCs/>
          <w:lang w:val="en-US"/>
        </w:rPr>
        <w:t xml:space="preserve">5. </w:t>
      </w:r>
      <w:bookmarkEnd w:id="9"/>
      <w:r w:rsidR="00731B2F" w:rsidRPr="00C83D8C">
        <w:rPr>
          <w:rFonts w:ascii="Arial" w:eastAsia="Times New Roman" w:hAnsi="Arial" w:cs="Arial"/>
          <w:b/>
          <w:bCs/>
          <w:lang w:val="en-US"/>
        </w:rPr>
        <w:t>REPORTING REQUIREMENTS AND TIME SCHEDULED FOR DELIVERABLES</w:t>
      </w:r>
    </w:p>
    <w:p w14:paraId="6D1C4ABF" w14:textId="785FCEAA" w:rsidR="008E47BA" w:rsidRPr="00C83D8C" w:rsidRDefault="008E47BA" w:rsidP="00C83D8C">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r w:rsidRPr="00C83D8C">
        <w:rPr>
          <w:rFonts w:ascii="Arial" w:eastAsia="Times New Roman" w:hAnsi="Arial" w:cs="Arial"/>
          <w:b/>
          <w:bCs/>
          <w:lang w:val="en-US"/>
        </w:rPr>
        <w:t>5.1 Reporting requirements</w:t>
      </w:r>
    </w:p>
    <w:p w14:paraId="716C6603" w14:textId="77777777" w:rsidR="008E47BA" w:rsidRPr="00C83D8C" w:rsidRDefault="008E47BA" w:rsidP="00C83D8C">
      <w:pPr>
        <w:spacing w:after="120" w:line="276" w:lineRule="auto"/>
        <w:jc w:val="both"/>
        <w:rPr>
          <w:rFonts w:ascii="Arial" w:eastAsia="Times New Roman" w:hAnsi="Arial" w:cs="Arial"/>
          <w:lang w:val="en-US"/>
        </w:rPr>
      </w:pPr>
      <w:r w:rsidRPr="00C83D8C">
        <w:rPr>
          <w:rFonts w:ascii="Arial" w:eastAsia="Times New Roman" w:hAnsi="Arial" w:cs="Arial"/>
          <w:lang w:val="en-US"/>
        </w:rPr>
        <w:t>The consultant shall operate under the direct supervision of the Senior Officer – Research and Statistics.</w:t>
      </w:r>
    </w:p>
    <w:p w14:paraId="66927F31" w14:textId="77777777" w:rsidR="008E47BA" w:rsidRPr="00C83D8C" w:rsidRDefault="008E47BA" w:rsidP="00C83D8C">
      <w:pPr>
        <w:spacing w:after="120" w:line="276" w:lineRule="auto"/>
        <w:jc w:val="both"/>
        <w:rPr>
          <w:rFonts w:ascii="Arial" w:eastAsia="Times New Roman" w:hAnsi="Arial" w:cs="Arial"/>
          <w:lang w:val="en-US"/>
        </w:rPr>
      </w:pPr>
      <w:r w:rsidRPr="00C83D8C">
        <w:rPr>
          <w:rFonts w:ascii="Arial" w:eastAsia="Times New Roman" w:hAnsi="Arial" w:cs="Arial"/>
          <w:lang w:val="en-US"/>
        </w:rPr>
        <w:lastRenderedPageBreak/>
        <w:t>All the deliverables shall be delivered to the SO – Research and Statistics.</w:t>
      </w:r>
    </w:p>
    <w:p w14:paraId="1D266F9E" w14:textId="478D71F2" w:rsidR="008E47BA" w:rsidRPr="00C83D8C" w:rsidRDefault="008E47BA" w:rsidP="00C83D8C">
      <w:pPr>
        <w:spacing w:after="120" w:line="276" w:lineRule="auto"/>
        <w:jc w:val="both"/>
        <w:rPr>
          <w:rFonts w:ascii="Arial" w:eastAsia="Times New Roman" w:hAnsi="Arial" w:cs="Arial"/>
          <w:lang w:val="en-US"/>
        </w:rPr>
      </w:pPr>
      <w:r w:rsidRPr="00C83D8C">
        <w:rPr>
          <w:rFonts w:ascii="Arial" w:eastAsia="Times New Roman" w:hAnsi="Arial" w:cs="Arial"/>
          <w:lang w:val="en-US"/>
        </w:rPr>
        <w:t xml:space="preserve">All reports shall be in electronic format in MS Word, Excel or PowerPoint as the case may be. The Expert shall work with the Secretariat up to the end of the assignment, shall have delivered the following in electronic format within </w:t>
      </w:r>
      <w:r w:rsidR="001D3941">
        <w:rPr>
          <w:rFonts w:ascii="Arial" w:eastAsia="Times New Roman" w:hAnsi="Arial" w:cs="Arial"/>
          <w:lang w:val="en-US"/>
        </w:rPr>
        <w:t>two</w:t>
      </w:r>
      <w:r w:rsidRPr="00C83D8C">
        <w:rPr>
          <w:rFonts w:ascii="Arial" w:eastAsia="Times New Roman" w:hAnsi="Arial" w:cs="Arial"/>
          <w:lang w:val="en-US"/>
        </w:rPr>
        <w:t xml:space="preserve"> (</w:t>
      </w:r>
      <w:r w:rsidR="001D3941">
        <w:rPr>
          <w:rFonts w:ascii="Arial" w:eastAsia="Times New Roman" w:hAnsi="Arial" w:cs="Arial"/>
          <w:lang w:val="en-US"/>
        </w:rPr>
        <w:t>2</w:t>
      </w:r>
      <w:r w:rsidRPr="00C83D8C">
        <w:rPr>
          <w:rFonts w:ascii="Arial" w:eastAsia="Times New Roman" w:hAnsi="Arial" w:cs="Arial"/>
          <w:lang w:val="en-US"/>
        </w:rPr>
        <w:t>)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3894"/>
        <w:gridCol w:w="2390"/>
      </w:tblGrid>
      <w:tr w:rsidR="008E47BA" w:rsidRPr="00C83D8C" w14:paraId="715C416D" w14:textId="77777777" w:rsidTr="000C4B9A">
        <w:tc>
          <w:tcPr>
            <w:tcW w:w="1890" w:type="dxa"/>
            <w:shd w:val="clear" w:color="auto" w:fill="auto"/>
          </w:tcPr>
          <w:p w14:paraId="6694BAB1" w14:textId="77777777" w:rsidR="008E47BA" w:rsidRPr="00C83D8C" w:rsidRDefault="008E47BA" w:rsidP="00C83D8C">
            <w:pPr>
              <w:spacing w:after="0" w:line="276" w:lineRule="auto"/>
              <w:jc w:val="both"/>
              <w:rPr>
                <w:rFonts w:ascii="Arial" w:eastAsia="Times New Roman" w:hAnsi="Arial" w:cs="Arial"/>
                <w:b/>
                <w:bCs/>
                <w:lang w:val="en-US"/>
              </w:rPr>
            </w:pPr>
            <w:r w:rsidRPr="00C83D8C">
              <w:rPr>
                <w:rFonts w:ascii="Arial" w:eastAsia="Times New Roman" w:hAnsi="Arial" w:cs="Arial"/>
                <w:b/>
                <w:bCs/>
                <w:lang w:val="en-US"/>
              </w:rPr>
              <w:t>Name of report</w:t>
            </w:r>
          </w:p>
        </w:tc>
        <w:tc>
          <w:tcPr>
            <w:tcW w:w="3960" w:type="dxa"/>
            <w:shd w:val="clear" w:color="auto" w:fill="auto"/>
          </w:tcPr>
          <w:p w14:paraId="72CAFE47" w14:textId="77777777" w:rsidR="008E47BA" w:rsidRPr="00C83D8C" w:rsidRDefault="008E47BA" w:rsidP="00C83D8C">
            <w:pPr>
              <w:spacing w:after="0" w:line="276" w:lineRule="auto"/>
              <w:jc w:val="both"/>
              <w:rPr>
                <w:rFonts w:ascii="Arial" w:eastAsia="Times New Roman" w:hAnsi="Arial" w:cs="Arial"/>
                <w:b/>
                <w:bCs/>
                <w:lang w:val="en-US"/>
              </w:rPr>
            </w:pPr>
            <w:r w:rsidRPr="00C83D8C">
              <w:rPr>
                <w:rFonts w:ascii="Arial" w:eastAsia="Times New Roman" w:hAnsi="Arial" w:cs="Arial"/>
                <w:b/>
                <w:bCs/>
                <w:lang w:val="en-US"/>
              </w:rPr>
              <w:t>Content</w:t>
            </w:r>
          </w:p>
        </w:tc>
        <w:tc>
          <w:tcPr>
            <w:tcW w:w="2399" w:type="dxa"/>
            <w:shd w:val="clear" w:color="auto" w:fill="auto"/>
          </w:tcPr>
          <w:p w14:paraId="7089CBCC" w14:textId="77777777" w:rsidR="008E47BA" w:rsidRPr="00C83D8C" w:rsidRDefault="008E47BA" w:rsidP="00C83D8C">
            <w:pPr>
              <w:spacing w:after="0" w:line="276" w:lineRule="auto"/>
              <w:jc w:val="both"/>
              <w:rPr>
                <w:rFonts w:ascii="Arial" w:eastAsia="Times New Roman" w:hAnsi="Arial" w:cs="Arial"/>
                <w:b/>
                <w:bCs/>
                <w:lang w:val="en-US"/>
              </w:rPr>
            </w:pPr>
            <w:r w:rsidRPr="00C83D8C">
              <w:rPr>
                <w:rFonts w:ascii="Arial" w:eastAsia="Times New Roman" w:hAnsi="Arial" w:cs="Arial"/>
                <w:b/>
                <w:bCs/>
                <w:lang w:val="en-US"/>
              </w:rPr>
              <w:t>Time of submission</w:t>
            </w:r>
          </w:p>
        </w:tc>
      </w:tr>
      <w:tr w:rsidR="008E47BA" w:rsidRPr="00C83D8C" w14:paraId="17CD20C0" w14:textId="77777777" w:rsidTr="000C4B9A">
        <w:tc>
          <w:tcPr>
            <w:tcW w:w="1890" w:type="dxa"/>
            <w:shd w:val="clear" w:color="auto" w:fill="auto"/>
          </w:tcPr>
          <w:p w14:paraId="7B46D739" w14:textId="77777777" w:rsidR="008E47BA" w:rsidRPr="00C83D8C" w:rsidRDefault="008E47BA" w:rsidP="00C83D8C">
            <w:pPr>
              <w:spacing w:after="0" w:line="276" w:lineRule="auto"/>
              <w:jc w:val="both"/>
              <w:rPr>
                <w:rFonts w:ascii="Arial" w:eastAsia="Times New Roman" w:hAnsi="Arial" w:cs="Arial"/>
                <w:lang w:val="en-US"/>
              </w:rPr>
            </w:pPr>
            <w:r w:rsidRPr="00C83D8C">
              <w:rPr>
                <w:rFonts w:ascii="Arial" w:hAnsi="Arial" w:cs="Arial"/>
              </w:rPr>
              <w:t>Inception Report</w:t>
            </w:r>
          </w:p>
        </w:tc>
        <w:tc>
          <w:tcPr>
            <w:tcW w:w="3960" w:type="dxa"/>
            <w:shd w:val="clear" w:color="auto" w:fill="auto"/>
          </w:tcPr>
          <w:p w14:paraId="67BBA3CF" w14:textId="5E83A8B1" w:rsidR="008E47BA" w:rsidRPr="00C83D8C" w:rsidRDefault="008E47BA" w:rsidP="00C83D8C">
            <w:pPr>
              <w:spacing w:after="0" w:line="276" w:lineRule="auto"/>
              <w:jc w:val="both"/>
              <w:rPr>
                <w:rFonts w:ascii="Arial" w:eastAsia="Times New Roman" w:hAnsi="Arial" w:cs="Arial"/>
                <w:lang w:val="en-US"/>
              </w:rPr>
            </w:pPr>
            <w:bookmarkStart w:id="10" w:name="_Hlk105913272"/>
            <w:r w:rsidRPr="00C83D8C">
              <w:rPr>
                <w:rFonts w:ascii="Arial" w:hAnsi="Arial" w:cs="Arial"/>
              </w:rPr>
              <w:t>Outline of the consultant understanding of the assignment and approach</w:t>
            </w:r>
            <w:bookmarkEnd w:id="10"/>
            <w:r w:rsidRPr="00C83D8C">
              <w:rPr>
                <w:rFonts w:ascii="Arial" w:hAnsi="Arial" w:cs="Arial"/>
              </w:rPr>
              <w:t xml:space="preserve">/methodology to be implemented with required stakeholders, assumptions, risks, communication methods and </w:t>
            </w:r>
            <w:r w:rsidR="002027EE" w:rsidRPr="00C83D8C">
              <w:rPr>
                <w:rFonts w:ascii="Arial" w:hAnsi="Arial" w:cs="Arial"/>
              </w:rPr>
              <w:t>work plan</w:t>
            </w:r>
            <w:r w:rsidRPr="00C83D8C">
              <w:rPr>
                <w:rFonts w:ascii="Arial" w:hAnsi="Arial" w:cs="Arial"/>
              </w:rPr>
              <w:t xml:space="preserve"> with timelines</w:t>
            </w:r>
          </w:p>
        </w:tc>
        <w:tc>
          <w:tcPr>
            <w:tcW w:w="2399" w:type="dxa"/>
            <w:shd w:val="clear" w:color="auto" w:fill="auto"/>
          </w:tcPr>
          <w:p w14:paraId="24883104" w14:textId="77777777" w:rsidR="008E47BA" w:rsidRPr="00C83D8C" w:rsidRDefault="008E47BA" w:rsidP="00C83D8C">
            <w:pPr>
              <w:spacing w:after="0" w:line="276" w:lineRule="auto"/>
              <w:jc w:val="both"/>
              <w:rPr>
                <w:rFonts w:ascii="Arial" w:eastAsia="Times New Roman" w:hAnsi="Arial" w:cs="Arial"/>
                <w:lang w:val="en-US"/>
              </w:rPr>
            </w:pPr>
            <w:r w:rsidRPr="00C83D8C">
              <w:rPr>
                <w:rFonts w:ascii="Arial" w:hAnsi="Arial" w:cs="Arial"/>
              </w:rPr>
              <w:t>No later than 7 calendar days after the start of implementation.</w:t>
            </w:r>
          </w:p>
        </w:tc>
      </w:tr>
      <w:tr w:rsidR="008E47BA" w:rsidRPr="00C83D8C" w14:paraId="7421CA94" w14:textId="77777777" w:rsidTr="000C4B9A">
        <w:tc>
          <w:tcPr>
            <w:tcW w:w="1890" w:type="dxa"/>
            <w:shd w:val="clear" w:color="auto" w:fill="auto"/>
          </w:tcPr>
          <w:p w14:paraId="336E255D" w14:textId="07AB2303" w:rsidR="008E47BA" w:rsidRPr="00C83D8C" w:rsidRDefault="00FC3E16" w:rsidP="00C83D8C">
            <w:pPr>
              <w:spacing w:after="0" w:line="276" w:lineRule="auto"/>
              <w:jc w:val="both"/>
              <w:rPr>
                <w:rFonts w:ascii="Arial" w:hAnsi="Arial" w:cs="Arial"/>
              </w:rPr>
            </w:pPr>
            <w:r w:rsidRPr="00C83D8C">
              <w:rPr>
                <w:rFonts w:ascii="Arial" w:hAnsi="Arial" w:cs="Arial"/>
              </w:rPr>
              <w:t>Review/Assessment Report of existing Statistics Act</w:t>
            </w:r>
          </w:p>
        </w:tc>
        <w:tc>
          <w:tcPr>
            <w:tcW w:w="3960" w:type="dxa"/>
            <w:shd w:val="clear" w:color="auto" w:fill="auto"/>
          </w:tcPr>
          <w:p w14:paraId="239C42CB" w14:textId="1058922C" w:rsidR="008E47BA" w:rsidRPr="00C83D8C" w:rsidRDefault="00AE5FE0" w:rsidP="00C83D8C">
            <w:pPr>
              <w:spacing w:after="0" w:line="276" w:lineRule="auto"/>
              <w:jc w:val="both"/>
              <w:rPr>
                <w:rFonts w:ascii="Arial" w:hAnsi="Arial" w:cs="Arial"/>
              </w:rPr>
            </w:pPr>
            <w:r w:rsidRPr="00C83D8C">
              <w:rPr>
                <w:rFonts w:ascii="Arial" w:hAnsi="Arial" w:cs="Arial"/>
              </w:rPr>
              <w:t xml:space="preserve">Document </w:t>
            </w:r>
            <w:r w:rsidR="00A56091" w:rsidRPr="00C83D8C">
              <w:rPr>
                <w:rFonts w:ascii="Arial" w:hAnsi="Arial" w:cs="Arial"/>
              </w:rPr>
              <w:t xml:space="preserve">to cover </w:t>
            </w:r>
            <w:r w:rsidR="004B33FE">
              <w:rPr>
                <w:rFonts w:ascii="Arial" w:hAnsi="Arial" w:cs="Arial"/>
              </w:rPr>
              <w:t>results stated at</w:t>
            </w:r>
            <w:r w:rsidR="00FC3E16" w:rsidRPr="00C83D8C">
              <w:rPr>
                <w:rFonts w:ascii="Arial" w:hAnsi="Arial" w:cs="Arial"/>
              </w:rPr>
              <w:t>2.3 and</w:t>
            </w:r>
            <w:r w:rsidR="007105EB">
              <w:rPr>
                <w:rFonts w:ascii="Arial" w:hAnsi="Arial" w:cs="Arial"/>
              </w:rPr>
              <w:t xml:space="preserve"> tasks</w:t>
            </w:r>
            <w:r w:rsidR="00FC3E16" w:rsidRPr="00C83D8C">
              <w:rPr>
                <w:rFonts w:ascii="Arial" w:hAnsi="Arial" w:cs="Arial"/>
              </w:rPr>
              <w:t xml:space="preserve"> </w:t>
            </w:r>
            <w:r w:rsidRPr="00C83D8C">
              <w:rPr>
                <w:rFonts w:ascii="Arial" w:hAnsi="Arial" w:cs="Arial"/>
              </w:rPr>
              <w:t>3.4 above</w:t>
            </w:r>
            <w:r w:rsidR="008E47BA" w:rsidRPr="00C83D8C">
              <w:rPr>
                <w:rFonts w:ascii="Arial" w:hAnsi="Arial" w:cs="Arial"/>
              </w:rPr>
              <w:t xml:space="preserve">. The recommendations </w:t>
            </w:r>
            <w:r w:rsidR="00FC3E16" w:rsidRPr="00C83D8C">
              <w:rPr>
                <w:rFonts w:ascii="Arial" w:hAnsi="Arial" w:cs="Arial"/>
              </w:rPr>
              <w:t>must</w:t>
            </w:r>
            <w:r w:rsidR="008E47BA" w:rsidRPr="00C83D8C">
              <w:rPr>
                <w:rFonts w:ascii="Arial" w:hAnsi="Arial" w:cs="Arial"/>
              </w:rPr>
              <w:t xml:space="preserve"> be SMART and that can be embedded in a results-based framework for monitoring and evaluation to measure impact of the activity.</w:t>
            </w:r>
          </w:p>
        </w:tc>
        <w:tc>
          <w:tcPr>
            <w:tcW w:w="2399" w:type="dxa"/>
            <w:shd w:val="clear" w:color="auto" w:fill="auto"/>
          </w:tcPr>
          <w:p w14:paraId="3CBB2FB3" w14:textId="227FBD87" w:rsidR="008E47BA" w:rsidRPr="00C83D8C" w:rsidRDefault="00FC3E16" w:rsidP="00C83D8C">
            <w:pPr>
              <w:spacing w:after="0" w:line="276" w:lineRule="auto"/>
              <w:jc w:val="both"/>
              <w:rPr>
                <w:rFonts w:ascii="Arial" w:hAnsi="Arial" w:cs="Arial"/>
              </w:rPr>
            </w:pPr>
            <w:r w:rsidRPr="00C83D8C">
              <w:rPr>
                <w:rFonts w:ascii="Arial" w:hAnsi="Arial" w:cs="Arial"/>
              </w:rPr>
              <w:t>1</w:t>
            </w:r>
            <w:r w:rsidR="00CD7C2E" w:rsidRPr="00C83D8C">
              <w:rPr>
                <w:rFonts w:ascii="Arial" w:hAnsi="Arial" w:cs="Arial"/>
              </w:rPr>
              <w:t xml:space="preserve"> week</w:t>
            </w:r>
            <w:r w:rsidR="008E47BA" w:rsidRPr="00C83D8C">
              <w:rPr>
                <w:rFonts w:ascii="Arial" w:hAnsi="Arial" w:cs="Arial"/>
              </w:rPr>
              <w:t xml:space="preserve"> (</w:t>
            </w:r>
            <w:r w:rsidRPr="00C83D8C">
              <w:rPr>
                <w:rFonts w:ascii="Arial" w:hAnsi="Arial" w:cs="Arial"/>
              </w:rPr>
              <w:t>7</w:t>
            </w:r>
            <w:r w:rsidR="008E47BA" w:rsidRPr="00C83D8C">
              <w:rPr>
                <w:rFonts w:ascii="Arial" w:hAnsi="Arial" w:cs="Arial"/>
              </w:rPr>
              <w:t xml:space="preserve"> calendar days) after submission of Inception Report.</w:t>
            </w:r>
          </w:p>
        </w:tc>
      </w:tr>
      <w:tr w:rsidR="00A56091" w:rsidRPr="00C83D8C" w14:paraId="6BB1FD85" w14:textId="77777777" w:rsidTr="000C4B9A">
        <w:tc>
          <w:tcPr>
            <w:tcW w:w="1890" w:type="dxa"/>
            <w:shd w:val="clear" w:color="auto" w:fill="auto"/>
          </w:tcPr>
          <w:p w14:paraId="2072C3E0" w14:textId="3CDEF587" w:rsidR="00A56091" w:rsidRPr="00C83D8C" w:rsidRDefault="00FC3E16" w:rsidP="00C83D8C">
            <w:pPr>
              <w:spacing w:after="0" w:line="276" w:lineRule="auto"/>
              <w:jc w:val="both"/>
              <w:rPr>
                <w:rFonts w:ascii="Arial" w:hAnsi="Arial" w:cs="Arial"/>
              </w:rPr>
            </w:pPr>
            <w:r w:rsidRPr="00C83D8C">
              <w:rPr>
                <w:rFonts w:ascii="Arial" w:hAnsi="Arial" w:cs="Arial"/>
              </w:rPr>
              <w:t>Revised Statistics Act</w:t>
            </w:r>
          </w:p>
        </w:tc>
        <w:tc>
          <w:tcPr>
            <w:tcW w:w="3960" w:type="dxa"/>
            <w:shd w:val="clear" w:color="auto" w:fill="auto"/>
          </w:tcPr>
          <w:p w14:paraId="6DD139AB" w14:textId="3181BF06" w:rsidR="00A56091" w:rsidRPr="00C83D8C" w:rsidRDefault="00A56091" w:rsidP="00C83D8C">
            <w:pPr>
              <w:spacing w:after="0" w:line="276" w:lineRule="auto"/>
              <w:jc w:val="both"/>
              <w:rPr>
                <w:rFonts w:ascii="Arial" w:hAnsi="Arial" w:cs="Arial"/>
              </w:rPr>
            </w:pPr>
            <w:r w:rsidRPr="00C83D8C">
              <w:rPr>
                <w:rFonts w:ascii="Arial" w:hAnsi="Arial" w:cs="Arial"/>
              </w:rPr>
              <w:t xml:space="preserve">Document in line with </w:t>
            </w:r>
            <w:r w:rsidR="00FC3E16" w:rsidRPr="00C83D8C">
              <w:rPr>
                <w:rFonts w:ascii="Arial" w:hAnsi="Arial" w:cs="Arial"/>
              </w:rPr>
              <w:t xml:space="preserve">2.3 and </w:t>
            </w:r>
            <w:r w:rsidRPr="00C83D8C">
              <w:rPr>
                <w:rFonts w:ascii="Arial" w:hAnsi="Arial" w:cs="Arial"/>
              </w:rPr>
              <w:t xml:space="preserve">3.4 above and comments from SADC Secretariat and </w:t>
            </w:r>
            <w:r w:rsidR="00FC3E16" w:rsidRPr="00C83D8C">
              <w:rPr>
                <w:rFonts w:ascii="Arial" w:hAnsi="Arial" w:cs="Arial"/>
              </w:rPr>
              <w:t>CSO of Eswatini</w:t>
            </w:r>
          </w:p>
        </w:tc>
        <w:tc>
          <w:tcPr>
            <w:tcW w:w="2399" w:type="dxa"/>
            <w:shd w:val="clear" w:color="auto" w:fill="auto"/>
          </w:tcPr>
          <w:p w14:paraId="0E9E5866" w14:textId="654EF014" w:rsidR="00A56091" w:rsidRPr="00C83D8C" w:rsidRDefault="00FC3E16" w:rsidP="00C83D8C">
            <w:pPr>
              <w:spacing w:after="0" w:line="276" w:lineRule="auto"/>
              <w:jc w:val="both"/>
              <w:rPr>
                <w:rFonts w:ascii="Arial" w:hAnsi="Arial" w:cs="Arial"/>
              </w:rPr>
            </w:pPr>
            <w:r w:rsidRPr="00C83D8C">
              <w:rPr>
                <w:rFonts w:ascii="Arial" w:hAnsi="Arial" w:cs="Arial"/>
              </w:rPr>
              <w:t>1</w:t>
            </w:r>
            <w:r w:rsidR="00A56091" w:rsidRPr="00C83D8C">
              <w:rPr>
                <w:rFonts w:ascii="Arial" w:hAnsi="Arial" w:cs="Arial"/>
              </w:rPr>
              <w:t xml:space="preserve"> week (</w:t>
            </w:r>
            <w:r w:rsidRPr="00C83D8C">
              <w:rPr>
                <w:rFonts w:ascii="Arial" w:hAnsi="Arial" w:cs="Arial"/>
              </w:rPr>
              <w:t>7</w:t>
            </w:r>
            <w:r w:rsidR="00A56091" w:rsidRPr="00C83D8C">
              <w:rPr>
                <w:rFonts w:ascii="Arial" w:hAnsi="Arial" w:cs="Arial"/>
              </w:rPr>
              <w:t xml:space="preserve"> days calendar days) after submission of </w:t>
            </w:r>
            <w:r w:rsidRPr="00C83D8C">
              <w:rPr>
                <w:rFonts w:ascii="Arial" w:hAnsi="Arial" w:cs="Arial"/>
              </w:rPr>
              <w:t>Review/Assessment report</w:t>
            </w:r>
            <w:r w:rsidR="00A56091" w:rsidRPr="00C83D8C">
              <w:rPr>
                <w:rFonts w:ascii="Arial" w:hAnsi="Arial" w:cs="Arial"/>
              </w:rPr>
              <w:t>.</w:t>
            </w:r>
          </w:p>
        </w:tc>
      </w:tr>
    </w:tbl>
    <w:p w14:paraId="4F6586D3" w14:textId="77777777" w:rsidR="008E47BA" w:rsidRPr="00C83D8C" w:rsidRDefault="008E47BA" w:rsidP="00C83D8C">
      <w:pPr>
        <w:spacing w:after="120" w:line="276" w:lineRule="auto"/>
        <w:ind w:left="482"/>
        <w:jc w:val="both"/>
        <w:rPr>
          <w:rFonts w:ascii="Arial" w:eastAsia="Times New Roman" w:hAnsi="Arial" w:cs="Arial"/>
          <w:lang w:val="en-US"/>
        </w:rPr>
      </w:pPr>
    </w:p>
    <w:p w14:paraId="64D14D5A" w14:textId="014969B7" w:rsidR="008E47BA" w:rsidRPr="00C83D8C" w:rsidRDefault="008E47BA" w:rsidP="00C83D8C">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11" w:name="_Toc137110163"/>
      <w:bookmarkStart w:id="12" w:name="_Toc137110265"/>
      <w:r w:rsidRPr="00C83D8C">
        <w:rPr>
          <w:rFonts w:ascii="Arial" w:eastAsia="Times New Roman" w:hAnsi="Arial" w:cs="Arial"/>
          <w:b/>
          <w:bCs/>
          <w:lang w:val="en-US"/>
        </w:rPr>
        <w:t>5.2 Submission &amp; approval of reports</w:t>
      </w:r>
      <w:bookmarkEnd w:id="11"/>
      <w:bookmarkEnd w:id="12"/>
    </w:p>
    <w:p w14:paraId="4C915262" w14:textId="77777777" w:rsidR="008E47BA" w:rsidRPr="00C83D8C" w:rsidRDefault="008E47BA" w:rsidP="00C83D8C">
      <w:pPr>
        <w:spacing w:after="0" w:line="276" w:lineRule="auto"/>
        <w:jc w:val="both"/>
        <w:rPr>
          <w:rFonts w:ascii="Arial" w:eastAsia="Times New Roman" w:hAnsi="Arial" w:cs="Arial"/>
          <w:lang w:val="en-US"/>
        </w:rPr>
      </w:pPr>
      <w:r w:rsidRPr="00C83D8C">
        <w:rPr>
          <w:rFonts w:ascii="Arial" w:eastAsia="Times New Roman" w:hAnsi="Arial" w:cs="Arial"/>
          <w:lang w:val="en-US"/>
        </w:rPr>
        <w:t>Two copies of the reports referred to above must be submitted to the project manager identified in the contract. The reports must be written in English. The project manager is responsible for approving the reports.</w:t>
      </w:r>
    </w:p>
    <w:p w14:paraId="7194E68D" w14:textId="6DA232E4" w:rsidR="003D32D8" w:rsidRPr="00C83D8C" w:rsidRDefault="003D32D8" w:rsidP="00C83D8C">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bookmarkStart w:id="13" w:name="_Toc83825944"/>
      <w:r w:rsidRPr="00C83D8C">
        <w:rPr>
          <w:rFonts w:ascii="Arial" w:eastAsia="Times New Roman" w:hAnsi="Arial" w:cs="Arial"/>
          <w:b/>
          <w:bCs/>
          <w:lang w:val="en-US"/>
        </w:rPr>
        <w:t>5.</w:t>
      </w:r>
      <w:r w:rsidR="008E47BA" w:rsidRPr="00C83D8C">
        <w:rPr>
          <w:rFonts w:ascii="Arial" w:eastAsia="Times New Roman" w:hAnsi="Arial" w:cs="Arial"/>
          <w:b/>
          <w:bCs/>
          <w:lang w:val="en-US"/>
        </w:rPr>
        <w:t>3</w:t>
      </w:r>
      <w:r w:rsidRPr="00C83D8C">
        <w:rPr>
          <w:rFonts w:ascii="Arial" w:eastAsia="Times New Roman" w:hAnsi="Arial" w:cs="Arial"/>
          <w:b/>
          <w:bCs/>
          <w:lang w:val="en-US"/>
        </w:rPr>
        <w:t xml:space="preserve"> </w:t>
      </w:r>
      <w:bookmarkEnd w:id="13"/>
      <w:r w:rsidR="008E47BA" w:rsidRPr="00C83D8C">
        <w:rPr>
          <w:rFonts w:ascii="Arial" w:eastAsia="Times New Roman" w:hAnsi="Arial" w:cs="Arial"/>
          <w:b/>
          <w:bCs/>
          <w:lang w:val="en-US"/>
        </w:rPr>
        <w:t>Project Management</w:t>
      </w:r>
    </w:p>
    <w:p w14:paraId="2F376629" w14:textId="424A3E68" w:rsidR="008E47BA" w:rsidRPr="00C83D8C" w:rsidRDefault="008E47BA" w:rsidP="00C83D8C">
      <w:pPr>
        <w:spacing w:after="0" w:line="276" w:lineRule="auto"/>
        <w:jc w:val="both"/>
        <w:rPr>
          <w:rFonts w:ascii="Arial" w:eastAsia="Calibri" w:hAnsi="Arial" w:cs="Arial"/>
        </w:rPr>
      </w:pPr>
      <w:bookmarkStart w:id="14" w:name="_Toc83825945"/>
      <w:r w:rsidRPr="00C83D8C">
        <w:rPr>
          <w:rFonts w:ascii="Arial" w:eastAsia="Calibri" w:hAnsi="Arial" w:cs="Arial"/>
        </w:rPr>
        <w:t>Overall responsibility for supervision of the Consultancy will lie with the Senior Programme Officer – Research and Statistics. The Consultant shall be responsible for the operational day-to-day management and coordination of the consultancy work.</w:t>
      </w:r>
    </w:p>
    <w:p w14:paraId="15E57051" w14:textId="3F3901F4" w:rsidR="008E47BA" w:rsidRPr="00C83D8C" w:rsidRDefault="008E47BA" w:rsidP="00C83D8C">
      <w:pPr>
        <w:keepNext/>
        <w:numPr>
          <w:ilvl w:val="1"/>
          <w:numId w:val="0"/>
        </w:numPr>
        <w:tabs>
          <w:tab w:val="left" w:pos="567"/>
        </w:tabs>
        <w:spacing w:before="240" w:after="120" w:line="276" w:lineRule="auto"/>
        <w:ind w:left="556" w:hanging="567"/>
        <w:jc w:val="both"/>
        <w:outlineLvl w:val="1"/>
        <w:rPr>
          <w:rFonts w:ascii="Arial" w:eastAsia="Times New Roman" w:hAnsi="Arial" w:cs="Arial"/>
          <w:b/>
          <w:bCs/>
          <w:lang w:val="en-US"/>
        </w:rPr>
      </w:pPr>
      <w:r w:rsidRPr="00C83D8C">
        <w:rPr>
          <w:rFonts w:ascii="Arial" w:eastAsia="Times New Roman" w:hAnsi="Arial" w:cs="Arial"/>
          <w:b/>
          <w:bCs/>
          <w:lang w:val="en-US"/>
        </w:rPr>
        <w:t>5.4 Management Structure</w:t>
      </w:r>
    </w:p>
    <w:p w14:paraId="653F6094" w14:textId="0530F596" w:rsidR="008E47BA" w:rsidRPr="00C83D8C" w:rsidRDefault="008E47BA" w:rsidP="00C83D8C">
      <w:pPr>
        <w:spacing w:after="0" w:line="276" w:lineRule="auto"/>
        <w:jc w:val="both"/>
        <w:rPr>
          <w:rFonts w:ascii="Arial" w:eastAsia="Calibri" w:hAnsi="Arial" w:cs="Arial"/>
        </w:rPr>
      </w:pPr>
      <w:r w:rsidRPr="00C83D8C">
        <w:rPr>
          <w:rFonts w:ascii="Arial" w:eastAsia="Times New Roman" w:hAnsi="Arial" w:cs="Arial"/>
          <w:lang w:val="en-US"/>
        </w:rPr>
        <w:t xml:space="preserve">The Consultant shall report </w:t>
      </w:r>
      <w:r w:rsidR="00913765" w:rsidRPr="00C83D8C">
        <w:rPr>
          <w:rFonts w:ascii="Arial" w:eastAsia="Times New Roman" w:hAnsi="Arial" w:cs="Arial"/>
          <w:lang w:val="en-US"/>
        </w:rPr>
        <w:t>to the</w:t>
      </w:r>
      <w:r w:rsidRPr="00C83D8C">
        <w:rPr>
          <w:rFonts w:ascii="Arial" w:eastAsia="Times New Roman" w:hAnsi="Arial" w:cs="Arial"/>
          <w:lang w:val="en-US"/>
        </w:rPr>
        <w:t xml:space="preserve"> Senior Programme Officer – Research and Statistics</w:t>
      </w:r>
    </w:p>
    <w:p w14:paraId="59A412D0" w14:textId="22D39D1B" w:rsidR="003D32D8" w:rsidRPr="00C83D8C" w:rsidRDefault="003D32D8" w:rsidP="00C83D8C">
      <w:pPr>
        <w:keepNext/>
        <w:tabs>
          <w:tab w:val="num" w:pos="480"/>
        </w:tabs>
        <w:spacing w:before="240" w:after="120" w:line="276" w:lineRule="auto"/>
        <w:ind w:left="480" w:hanging="480"/>
        <w:jc w:val="both"/>
        <w:outlineLvl w:val="0"/>
        <w:rPr>
          <w:rFonts w:ascii="Arial" w:eastAsia="Times New Roman" w:hAnsi="Arial" w:cs="Arial"/>
          <w:b/>
          <w:bCs/>
          <w:lang w:val="en-US"/>
        </w:rPr>
      </w:pPr>
      <w:bookmarkStart w:id="15" w:name="_Toc83825946"/>
      <w:bookmarkEnd w:id="14"/>
      <w:r w:rsidRPr="00C83D8C">
        <w:rPr>
          <w:rFonts w:ascii="Arial" w:eastAsia="Times New Roman" w:hAnsi="Arial" w:cs="Arial"/>
          <w:b/>
          <w:bCs/>
          <w:lang w:val="en-US"/>
        </w:rPr>
        <w:lastRenderedPageBreak/>
        <w:t xml:space="preserve">6. </w:t>
      </w:r>
      <w:bookmarkEnd w:id="15"/>
      <w:r w:rsidR="008E47BA" w:rsidRPr="00C83D8C">
        <w:rPr>
          <w:rFonts w:ascii="Arial" w:eastAsia="Times New Roman" w:hAnsi="Arial" w:cs="Arial"/>
          <w:b/>
          <w:bCs/>
          <w:lang w:val="en-US"/>
        </w:rPr>
        <w:t>LOGISTICS AND START DATE</w:t>
      </w:r>
    </w:p>
    <w:p w14:paraId="20F8CD6B"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6.1</w:t>
      </w:r>
      <w:r w:rsidRPr="00C83D8C">
        <w:rPr>
          <w:rFonts w:ascii="Arial" w:eastAsia="Times New Roman" w:hAnsi="Arial" w:cs="Arial"/>
          <w:b/>
          <w:bCs/>
          <w:lang w:val="en-US"/>
        </w:rPr>
        <w:tab/>
        <w:t>Location</w:t>
      </w:r>
    </w:p>
    <w:p w14:paraId="03ED4B01" w14:textId="7E8C316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 xml:space="preserve">The assignment will involve traveling to </w:t>
      </w:r>
      <w:r w:rsidR="00FC3E16" w:rsidRPr="00C83D8C">
        <w:rPr>
          <w:rFonts w:ascii="Arial" w:eastAsia="Times New Roman" w:hAnsi="Arial" w:cs="Arial"/>
          <w:lang w:val="en-US"/>
        </w:rPr>
        <w:t>Eswatini</w:t>
      </w:r>
      <w:r w:rsidRPr="00C83D8C">
        <w:rPr>
          <w:rFonts w:ascii="Arial" w:eastAsia="Times New Roman" w:hAnsi="Arial" w:cs="Arial"/>
          <w:lang w:val="en-US"/>
        </w:rPr>
        <w:t>.</w:t>
      </w:r>
    </w:p>
    <w:p w14:paraId="416323A1"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6.2</w:t>
      </w:r>
      <w:r w:rsidRPr="00C83D8C">
        <w:rPr>
          <w:rFonts w:ascii="Arial" w:eastAsia="Times New Roman" w:hAnsi="Arial" w:cs="Arial"/>
          <w:b/>
          <w:bCs/>
          <w:lang w:val="en-US"/>
        </w:rPr>
        <w:tab/>
        <w:t>Office accommodation</w:t>
      </w:r>
    </w:p>
    <w:p w14:paraId="135AAF28"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None required</w:t>
      </w:r>
    </w:p>
    <w:p w14:paraId="18FE58F1"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6.3</w:t>
      </w:r>
      <w:r w:rsidRPr="00C83D8C">
        <w:rPr>
          <w:rFonts w:ascii="Arial" w:eastAsia="Times New Roman" w:hAnsi="Arial" w:cs="Arial"/>
          <w:b/>
          <w:bCs/>
          <w:lang w:val="en-US"/>
        </w:rPr>
        <w:tab/>
        <w:t>Facilities to be provided by the contracting authority</w:t>
      </w:r>
    </w:p>
    <w:p w14:paraId="70A6CCFF" w14:textId="4D92F204" w:rsidR="008E47BA" w:rsidRPr="00C83D8C" w:rsidRDefault="008E47BA" w:rsidP="00C83D8C">
      <w:pPr>
        <w:keepNext/>
        <w:spacing w:before="240" w:after="120" w:line="276" w:lineRule="auto"/>
        <w:ind w:left="480"/>
        <w:jc w:val="both"/>
        <w:outlineLvl w:val="0"/>
        <w:rPr>
          <w:rFonts w:ascii="Arial" w:eastAsia="Times New Roman" w:hAnsi="Arial" w:cs="Arial"/>
          <w:lang w:val="en-US"/>
        </w:rPr>
      </w:pPr>
      <w:bookmarkStart w:id="16" w:name="_Hlk163634731"/>
      <w:r w:rsidRPr="00C83D8C">
        <w:rPr>
          <w:rFonts w:ascii="Arial" w:eastAsia="Times New Roman" w:hAnsi="Arial" w:cs="Arial"/>
          <w:lang w:val="en-US"/>
        </w:rPr>
        <w:t xml:space="preserve">For the expert working on this consultancy, the Contracting Authority shall facilitate for visa entry in </w:t>
      </w:r>
      <w:r w:rsidR="00ED74E6" w:rsidRPr="00C83D8C">
        <w:rPr>
          <w:rFonts w:ascii="Arial" w:eastAsia="Times New Roman" w:hAnsi="Arial" w:cs="Arial"/>
          <w:lang w:val="en-US"/>
        </w:rPr>
        <w:t>Eswatini</w:t>
      </w:r>
      <w:r w:rsidRPr="00C83D8C">
        <w:rPr>
          <w:rFonts w:ascii="Arial" w:eastAsia="Times New Roman" w:hAnsi="Arial" w:cs="Arial"/>
          <w:lang w:val="en-US"/>
        </w:rPr>
        <w:t xml:space="preserve">, if required. </w:t>
      </w:r>
    </w:p>
    <w:bookmarkEnd w:id="16"/>
    <w:p w14:paraId="4A133C5C"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6.4</w:t>
      </w:r>
      <w:r w:rsidRPr="00C83D8C">
        <w:rPr>
          <w:rFonts w:ascii="Arial" w:eastAsia="Times New Roman" w:hAnsi="Arial" w:cs="Arial"/>
          <w:b/>
          <w:bCs/>
          <w:lang w:val="en-US"/>
        </w:rPr>
        <w:tab/>
        <w:t>Facilities to be provided by the contractor</w:t>
      </w:r>
    </w:p>
    <w:p w14:paraId="5EFF7AA6" w14:textId="3FB9AFAA" w:rsidR="008E47BA" w:rsidRPr="00C83D8C" w:rsidRDefault="00ED6587" w:rsidP="00C83D8C">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ab/>
      </w:r>
      <w:r w:rsidR="008E47BA" w:rsidRPr="00C83D8C">
        <w:rPr>
          <w:rFonts w:ascii="Arial" w:eastAsia="Times New Roman" w:hAnsi="Arial" w:cs="Arial"/>
          <w:lang w:val="en-US"/>
        </w:rPr>
        <w:t>The contractor must ensure he/she is adequately prepared and equipped for delivery of the</w:t>
      </w:r>
      <w:r w:rsidRPr="00C83D8C">
        <w:rPr>
          <w:rFonts w:ascii="Arial" w:eastAsia="Times New Roman" w:hAnsi="Arial" w:cs="Arial"/>
          <w:lang w:val="en-US"/>
        </w:rPr>
        <w:t xml:space="preserve"> </w:t>
      </w:r>
      <w:r w:rsidR="008E47BA" w:rsidRPr="00C83D8C">
        <w:rPr>
          <w:rFonts w:ascii="Arial" w:eastAsia="Times New Roman" w:hAnsi="Arial" w:cs="Arial"/>
          <w:lang w:val="en-US"/>
        </w:rPr>
        <w:t xml:space="preserve">training and drafting of deliverables. Moreover, the Consultant is expected to be fully self- sufficient in terms of international travel associated expenses in </w:t>
      </w:r>
      <w:r w:rsidR="00ED74E6" w:rsidRPr="00C83D8C">
        <w:rPr>
          <w:rFonts w:ascii="Arial" w:eastAsia="Times New Roman" w:hAnsi="Arial" w:cs="Arial"/>
          <w:lang w:val="en-US"/>
        </w:rPr>
        <w:t>Eswatini</w:t>
      </w:r>
      <w:r w:rsidR="008E47BA" w:rsidRPr="00C83D8C">
        <w:rPr>
          <w:rFonts w:ascii="Arial" w:eastAsia="Times New Roman" w:hAnsi="Arial" w:cs="Arial"/>
          <w:lang w:val="en-US"/>
        </w:rPr>
        <w:t xml:space="preserve"> and laptop and related device connectivity for projector for this consultancy.</w:t>
      </w:r>
    </w:p>
    <w:p w14:paraId="0A111B5C"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6.5</w:t>
      </w:r>
      <w:r w:rsidRPr="00C83D8C">
        <w:rPr>
          <w:rFonts w:ascii="Arial" w:eastAsia="Times New Roman" w:hAnsi="Arial" w:cs="Arial"/>
          <w:b/>
          <w:bCs/>
          <w:lang w:val="en-US"/>
        </w:rPr>
        <w:tab/>
        <w:t>Equipment</w:t>
      </w:r>
    </w:p>
    <w:p w14:paraId="4D533EDC" w14:textId="3848A977" w:rsidR="008E47BA" w:rsidRPr="00C83D8C" w:rsidRDefault="00ED6587" w:rsidP="00C83D8C">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ab/>
      </w:r>
      <w:r w:rsidR="008E47BA" w:rsidRPr="00C83D8C">
        <w:rPr>
          <w:rFonts w:ascii="Arial" w:eastAsia="Times New Roman" w:hAnsi="Arial" w:cs="Arial"/>
          <w:lang w:val="en-US"/>
        </w:rPr>
        <w:t xml:space="preserve">No equipment is to be purchased on behalf of the contracting authority / procuring entity as part of this service contract or transferred to the contracting authority / procuring entity at the end of this contract. Any equipment related to this contract that is to be acquired </w:t>
      </w:r>
      <w:r w:rsidR="008E47BA" w:rsidRPr="00C83D8C">
        <w:rPr>
          <w:rFonts w:ascii="Arial" w:eastAsia="Times New Roman" w:hAnsi="Arial" w:cs="Arial"/>
          <w:lang w:val="en-US"/>
        </w:rPr>
        <w:lastRenderedPageBreak/>
        <w:t>by the procuring entity must be purchased by means of a separate supply tender procedure.</w:t>
      </w:r>
    </w:p>
    <w:p w14:paraId="0D9F5EBC"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6.6</w:t>
      </w:r>
      <w:r w:rsidRPr="00C83D8C">
        <w:rPr>
          <w:rFonts w:ascii="Arial" w:eastAsia="Times New Roman" w:hAnsi="Arial" w:cs="Arial"/>
          <w:b/>
          <w:bCs/>
          <w:lang w:val="en-US"/>
        </w:rPr>
        <w:tab/>
        <w:t>Start date and period of implementation</w:t>
      </w:r>
    </w:p>
    <w:p w14:paraId="3601F97C" w14:textId="662C786B" w:rsidR="008E47BA" w:rsidRPr="00C83D8C" w:rsidRDefault="00ED6587" w:rsidP="00C83D8C">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ab/>
      </w:r>
      <w:r w:rsidR="008E47BA" w:rsidRPr="00C83D8C">
        <w:rPr>
          <w:rFonts w:ascii="Arial" w:eastAsia="Times New Roman" w:hAnsi="Arial" w:cs="Arial"/>
          <w:lang w:val="en-US"/>
        </w:rPr>
        <w:t xml:space="preserve">The intended start date is as soon as both parties have signed the contract agreement and the period of implementation of the contract will be 60 calendar days from the date of </w:t>
      </w:r>
      <w:r w:rsidR="00ED74E6" w:rsidRPr="00C83D8C">
        <w:rPr>
          <w:rFonts w:ascii="Arial" w:eastAsia="Times New Roman" w:hAnsi="Arial" w:cs="Arial"/>
          <w:lang w:val="en-US"/>
        </w:rPr>
        <w:t>si</w:t>
      </w:r>
      <w:r w:rsidR="008E47BA" w:rsidRPr="00C83D8C">
        <w:rPr>
          <w:rFonts w:ascii="Arial" w:eastAsia="Times New Roman" w:hAnsi="Arial" w:cs="Arial"/>
          <w:lang w:val="en-US"/>
        </w:rPr>
        <w:t xml:space="preserve">gning the agreement. </w:t>
      </w:r>
    </w:p>
    <w:p w14:paraId="04CCE3D1"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7.</w:t>
      </w:r>
      <w:r w:rsidRPr="00C83D8C">
        <w:rPr>
          <w:rFonts w:ascii="Arial" w:eastAsia="Times New Roman" w:hAnsi="Arial" w:cs="Arial"/>
          <w:b/>
          <w:bCs/>
          <w:lang w:val="en-US"/>
        </w:rPr>
        <w:tab/>
        <w:t xml:space="preserve">MONITORING AND EVALUATION </w:t>
      </w:r>
    </w:p>
    <w:p w14:paraId="434C6D44"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7.1</w:t>
      </w:r>
      <w:r w:rsidRPr="00C83D8C">
        <w:rPr>
          <w:rFonts w:ascii="Arial" w:eastAsia="Times New Roman" w:hAnsi="Arial" w:cs="Arial"/>
          <w:b/>
          <w:bCs/>
          <w:lang w:val="en-US"/>
        </w:rPr>
        <w:tab/>
        <w:t>Definition of indicators</w:t>
      </w:r>
    </w:p>
    <w:p w14:paraId="6608A736" w14:textId="7F899D3B"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 xml:space="preserve">The indicators to be used are timeliness, technical coverage and analytical quality of the Report as detailed in </w:t>
      </w:r>
      <w:r w:rsidR="00DE13F2" w:rsidRPr="00C83D8C">
        <w:rPr>
          <w:rFonts w:ascii="Arial" w:eastAsia="Times New Roman" w:hAnsi="Arial" w:cs="Arial"/>
          <w:lang w:val="en-US"/>
        </w:rPr>
        <w:t>section</w:t>
      </w:r>
      <w:r w:rsidRPr="00C83D8C">
        <w:rPr>
          <w:rFonts w:ascii="Arial" w:eastAsia="Times New Roman" w:hAnsi="Arial" w:cs="Arial"/>
          <w:lang w:val="en-US"/>
        </w:rPr>
        <w:t xml:space="preserve"> 5 above.</w:t>
      </w:r>
    </w:p>
    <w:p w14:paraId="7503B6D4" w14:textId="77777777" w:rsidR="008E47BA" w:rsidRPr="00C83D8C" w:rsidRDefault="008E47BA" w:rsidP="00C83D8C">
      <w:pPr>
        <w:keepNext/>
        <w:tabs>
          <w:tab w:val="num" w:pos="0"/>
        </w:tabs>
        <w:spacing w:before="240" w:after="120" w:line="276" w:lineRule="auto"/>
        <w:ind w:left="426" w:hanging="480"/>
        <w:jc w:val="both"/>
        <w:outlineLvl w:val="0"/>
        <w:rPr>
          <w:rFonts w:ascii="Arial" w:eastAsia="Times New Roman" w:hAnsi="Arial" w:cs="Arial"/>
          <w:b/>
          <w:bCs/>
          <w:lang w:val="en-US"/>
        </w:rPr>
      </w:pPr>
      <w:r w:rsidRPr="00C83D8C">
        <w:rPr>
          <w:rFonts w:ascii="Arial" w:eastAsia="Times New Roman" w:hAnsi="Arial" w:cs="Arial"/>
          <w:b/>
          <w:bCs/>
          <w:lang w:val="en-US"/>
        </w:rPr>
        <w:t>7.2</w:t>
      </w:r>
      <w:r w:rsidRPr="00C83D8C">
        <w:rPr>
          <w:rFonts w:ascii="Arial" w:eastAsia="Times New Roman" w:hAnsi="Arial" w:cs="Arial"/>
          <w:b/>
          <w:bCs/>
          <w:lang w:val="en-US"/>
        </w:rPr>
        <w:tab/>
        <w:t>Special requirements</w:t>
      </w:r>
    </w:p>
    <w:p w14:paraId="2A89D8A8" w14:textId="5314954F" w:rsidR="008E47BA" w:rsidRPr="00C83D8C" w:rsidRDefault="008E47BA" w:rsidP="00C83D8C">
      <w:pPr>
        <w:keepNext/>
        <w:tabs>
          <w:tab w:val="num" w:pos="284"/>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 xml:space="preserve">The Consultant must declare any potential conflict of interest between the provision of the requested services, and other activities in </w:t>
      </w:r>
      <w:r w:rsidR="00DE13F2" w:rsidRPr="00C83D8C">
        <w:rPr>
          <w:rFonts w:ascii="Arial" w:eastAsia="Times New Roman" w:hAnsi="Arial" w:cs="Arial"/>
          <w:lang w:val="en-US"/>
        </w:rPr>
        <w:t>which</w:t>
      </w:r>
      <w:r w:rsidRPr="00C83D8C">
        <w:rPr>
          <w:rFonts w:ascii="Arial" w:eastAsia="Times New Roman" w:hAnsi="Arial" w:cs="Arial"/>
          <w:lang w:val="en-US"/>
        </w:rPr>
        <w:t xml:space="preserve"> a member of their consortium of group(s), or any expert proposed in their offer is engaged.</w:t>
      </w:r>
    </w:p>
    <w:p w14:paraId="05495F68"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8.</w:t>
      </w:r>
      <w:r w:rsidRPr="00C83D8C">
        <w:rPr>
          <w:rFonts w:ascii="Arial" w:eastAsia="Times New Roman" w:hAnsi="Arial" w:cs="Arial"/>
          <w:b/>
          <w:bCs/>
          <w:lang w:val="en-US"/>
        </w:rPr>
        <w:tab/>
        <w:t xml:space="preserve">ASSUMPTIONS AND RISKS </w:t>
      </w:r>
    </w:p>
    <w:p w14:paraId="6ADDB900"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8.1</w:t>
      </w:r>
      <w:r w:rsidRPr="00C83D8C">
        <w:rPr>
          <w:rFonts w:ascii="Arial" w:eastAsia="Times New Roman" w:hAnsi="Arial" w:cs="Arial"/>
          <w:b/>
          <w:bCs/>
          <w:lang w:val="en-US"/>
        </w:rPr>
        <w:tab/>
        <w:t>Assumptions underlying the project</w:t>
      </w:r>
    </w:p>
    <w:p w14:paraId="570F12E2" w14:textId="0F27BD6D"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 xml:space="preserve">It assumed that the consultant would be procured within the reasonable time-frame and activities implemented within the schedule provided of 60 calendar days spread over </w:t>
      </w:r>
      <w:r w:rsidR="003A5D57">
        <w:rPr>
          <w:rFonts w:ascii="Arial" w:eastAsia="Times New Roman" w:hAnsi="Arial" w:cs="Arial"/>
          <w:lang w:val="en-US"/>
        </w:rPr>
        <w:t>2</w:t>
      </w:r>
      <w:r w:rsidRPr="00C83D8C">
        <w:rPr>
          <w:rFonts w:ascii="Arial" w:eastAsia="Times New Roman" w:hAnsi="Arial" w:cs="Arial"/>
          <w:lang w:val="en-US"/>
        </w:rPr>
        <w:t xml:space="preserve"> months.</w:t>
      </w:r>
    </w:p>
    <w:p w14:paraId="785458DE" w14:textId="77777777"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8.2</w:t>
      </w:r>
      <w:r w:rsidRPr="00C83D8C">
        <w:rPr>
          <w:rFonts w:ascii="Arial" w:eastAsia="Times New Roman" w:hAnsi="Arial" w:cs="Arial"/>
          <w:b/>
          <w:bCs/>
          <w:lang w:val="en-US"/>
        </w:rPr>
        <w:tab/>
        <w:t>Risks</w:t>
      </w:r>
    </w:p>
    <w:p w14:paraId="56E224A6" w14:textId="77777777" w:rsidR="008E47BA" w:rsidRPr="00C83D8C" w:rsidRDefault="008E47BA" w:rsidP="00C83D8C">
      <w:pPr>
        <w:keepNext/>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The nature of the assignment presents negligible risks associated with the consultancy. Some of the foreseen risks are the following:</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8E47BA" w:rsidRPr="00C83D8C" w14:paraId="42D8A889" w14:textId="77777777" w:rsidTr="000C4B9A">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58538F2C" w14:textId="77777777" w:rsidR="008E47BA" w:rsidRPr="00C83D8C" w:rsidRDefault="008E47BA" w:rsidP="00C83D8C">
            <w:pPr>
              <w:spacing w:after="200" w:line="276" w:lineRule="auto"/>
              <w:jc w:val="both"/>
              <w:rPr>
                <w:rFonts w:ascii="Arial" w:eastAsia="Calibri" w:hAnsi="Arial" w:cs="Arial"/>
                <w:b/>
                <w:lang w:val="en-GB"/>
              </w:rPr>
            </w:pPr>
            <w:r w:rsidRPr="00C83D8C">
              <w:rPr>
                <w:rFonts w:ascii="Arial" w:eastAsia="Calibri" w:hAnsi="Arial" w:cs="Arial"/>
                <w:b/>
                <w:lang w:val="en-GB"/>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8A87755" w14:textId="77777777" w:rsidR="008E47BA" w:rsidRPr="00C83D8C" w:rsidRDefault="008E47BA" w:rsidP="00C83D8C">
            <w:pPr>
              <w:spacing w:after="200" w:line="276" w:lineRule="auto"/>
              <w:jc w:val="both"/>
              <w:rPr>
                <w:rFonts w:ascii="Arial" w:eastAsia="Calibri" w:hAnsi="Arial" w:cs="Arial"/>
                <w:b/>
                <w:lang w:val="en-GB"/>
              </w:rPr>
            </w:pPr>
            <w:r w:rsidRPr="00C83D8C">
              <w:rPr>
                <w:rFonts w:ascii="Arial" w:eastAsia="Calibri" w:hAnsi="Arial" w:cs="Arial"/>
                <w:b/>
                <w:lang w:val="en-GB"/>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11F6C462" w14:textId="77777777" w:rsidR="008E47BA" w:rsidRPr="00C83D8C" w:rsidRDefault="008E47BA" w:rsidP="00C83D8C">
            <w:pPr>
              <w:spacing w:after="200" w:line="276" w:lineRule="auto"/>
              <w:jc w:val="both"/>
              <w:rPr>
                <w:rFonts w:ascii="Arial" w:eastAsia="Calibri" w:hAnsi="Arial" w:cs="Arial"/>
                <w:b/>
                <w:lang w:val="en-GB"/>
              </w:rPr>
            </w:pPr>
            <w:r w:rsidRPr="00C83D8C">
              <w:rPr>
                <w:rFonts w:ascii="Arial" w:eastAsia="Calibri" w:hAnsi="Arial" w:cs="Arial"/>
                <w:b/>
                <w:lang w:val="en-GB"/>
              </w:rPr>
              <w:t>Mitigation Measures</w:t>
            </w:r>
          </w:p>
        </w:tc>
      </w:tr>
      <w:tr w:rsidR="008E47BA" w:rsidRPr="00C83D8C" w14:paraId="2CD4B701" w14:textId="77777777" w:rsidTr="000C4B9A">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CC66DCF" w14:textId="77777777" w:rsidR="008E47BA" w:rsidRPr="00C83D8C" w:rsidRDefault="008E47BA" w:rsidP="00C83D8C">
            <w:pPr>
              <w:numPr>
                <w:ilvl w:val="6"/>
                <w:numId w:val="2"/>
              </w:numPr>
              <w:spacing w:after="120" w:line="276" w:lineRule="auto"/>
              <w:ind w:left="360"/>
              <w:jc w:val="both"/>
              <w:rPr>
                <w:rFonts w:ascii="Arial" w:eastAsia="Calibri" w:hAnsi="Arial" w:cs="Arial"/>
                <w:lang w:val="en-GB"/>
              </w:rPr>
            </w:pPr>
            <w:r w:rsidRPr="00C83D8C">
              <w:rPr>
                <w:rFonts w:ascii="Arial" w:eastAsia="Calibri" w:hAnsi="Arial" w:cs="Arial"/>
                <w:lang w:val="en-GB"/>
              </w:rPr>
              <w:t>Delayed delivery of expected outputs as per minimum standards</w:t>
            </w:r>
          </w:p>
        </w:tc>
        <w:tc>
          <w:tcPr>
            <w:tcW w:w="1439" w:type="dxa"/>
            <w:tcBorders>
              <w:top w:val="single" w:sz="4" w:space="0" w:color="auto"/>
              <w:left w:val="single" w:sz="4" w:space="0" w:color="auto"/>
              <w:bottom w:val="single" w:sz="4" w:space="0" w:color="auto"/>
              <w:right w:val="single" w:sz="4" w:space="0" w:color="auto"/>
            </w:tcBorders>
          </w:tcPr>
          <w:p w14:paraId="336F501A" w14:textId="77777777" w:rsidR="008E47BA" w:rsidRPr="00C83D8C" w:rsidRDefault="008E47BA" w:rsidP="00C83D8C">
            <w:pPr>
              <w:spacing w:after="200" w:line="276" w:lineRule="auto"/>
              <w:jc w:val="both"/>
              <w:rPr>
                <w:rFonts w:ascii="Arial" w:eastAsia="Calibri" w:hAnsi="Arial" w:cs="Arial"/>
                <w:lang w:val="en-GB"/>
              </w:rPr>
            </w:pPr>
            <w:r w:rsidRPr="00C83D8C">
              <w:rPr>
                <w:rFonts w:ascii="Arial" w:eastAsia="Calibri" w:hAnsi="Arial" w:cs="Arial"/>
                <w:lang w:val="en-GB"/>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060CE3C" w14:textId="4B81847C" w:rsidR="008E47BA" w:rsidRPr="00C83D8C" w:rsidRDefault="008E47BA" w:rsidP="00C83D8C">
            <w:pPr>
              <w:spacing w:after="200" w:line="276" w:lineRule="auto"/>
              <w:jc w:val="both"/>
              <w:rPr>
                <w:rFonts w:ascii="Arial" w:eastAsia="Calibri" w:hAnsi="Arial" w:cs="Arial"/>
                <w:lang w:val="en-GB"/>
              </w:rPr>
            </w:pPr>
            <w:r w:rsidRPr="00C83D8C">
              <w:rPr>
                <w:rFonts w:ascii="Arial" w:eastAsia="Calibri" w:hAnsi="Arial" w:cs="Arial"/>
                <w:lang w:val="en-GB"/>
              </w:rPr>
              <w:t xml:space="preserve">Monitor implementation and delivery of outputs every </w:t>
            </w:r>
            <w:r w:rsidR="00FC3E16" w:rsidRPr="00C83D8C">
              <w:rPr>
                <w:rFonts w:ascii="Arial" w:eastAsia="Calibri" w:hAnsi="Arial" w:cs="Arial"/>
                <w:lang w:val="en-GB"/>
              </w:rPr>
              <w:t>5</w:t>
            </w:r>
            <w:r w:rsidRPr="00C83D8C">
              <w:rPr>
                <w:rFonts w:ascii="Arial" w:eastAsia="Calibri" w:hAnsi="Arial" w:cs="Arial"/>
                <w:lang w:val="en-GB"/>
              </w:rPr>
              <w:t xml:space="preserve"> calendar days through Technical Meetings</w:t>
            </w:r>
          </w:p>
        </w:tc>
      </w:tr>
    </w:tbl>
    <w:p w14:paraId="388E5EE7" w14:textId="340CCB5F" w:rsidR="008E47BA" w:rsidRPr="00C83D8C" w:rsidRDefault="008E47BA" w:rsidP="00C83D8C">
      <w:pPr>
        <w:keepNext/>
        <w:tabs>
          <w:tab w:val="num" w:pos="480"/>
        </w:tabs>
        <w:spacing w:before="240" w:after="120" w:line="276" w:lineRule="auto"/>
        <w:ind w:left="480" w:hanging="480"/>
        <w:jc w:val="both"/>
        <w:outlineLvl w:val="0"/>
        <w:rPr>
          <w:rFonts w:ascii="Arial" w:eastAsia="Times New Roman" w:hAnsi="Arial" w:cs="Arial"/>
          <w:b/>
          <w:bCs/>
          <w:lang w:val="en-US"/>
        </w:rPr>
      </w:pPr>
    </w:p>
    <w:p w14:paraId="68A6107C" w14:textId="77777777" w:rsidR="004A79F6" w:rsidRPr="00C83D8C" w:rsidRDefault="004A79F6" w:rsidP="00C83D8C">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b/>
          <w:bCs/>
          <w:lang w:val="en-US"/>
        </w:rPr>
        <w:t>9.</w:t>
      </w:r>
      <w:r w:rsidRPr="00C83D8C">
        <w:rPr>
          <w:rFonts w:ascii="Arial" w:eastAsia="Times New Roman" w:hAnsi="Arial" w:cs="Arial"/>
          <w:b/>
          <w:bCs/>
          <w:lang w:val="en-US"/>
        </w:rPr>
        <w:tab/>
        <w:t>FINANCIAL PROPOSAL</w:t>
      </w:r>
      <w:r w:rsidRPr="00C83D8C">
        <w:rPr>
          <w:rFonts w:ascii="Arial" w:eastAsia="Times New Roman" w:hAnsi="Arial" w:cs="Arial"/>
          <w:lang w:val="en-US"/>
        </w:rPr>
        <w:t xml:space="preserve"> </w:t>
      </w:r>
    </w:p>
    <w:p w14:paraId="45D35CA2" w14:textId="77777777" w:rsidR="004A79F6" w:rsidRPr="00C83D8C" w:rsidRDefault="004A79F6"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9.1</w:t>
      </w:r>
      <w:r w:rsidRPr="00C83D8C">
        <w:rPr>
          <w:rFonts w:ascii="Arial" w:eastAsia="Times New Roman" w:hAnsi="Arial" w:cs="Arial"/>
          <w:b/>
          <w:bCs/>
          <w:lang w:val="en-US"/>
        </w:rPr>
        <w:tab/>
        <w:t>Financial proposal</w:t>
      </w:r>
    </w:p>
    <w:p w14:paraId="589588CB" w14:textId="7243C0F8" w:rsidR="004A79F6" w:rsidRPr="00C83D8C" w:rsidRDefault="00BD7389" w:rsidP="00C83D8C">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The financial</w:t>
      </w:r>
      <w:r w:rsidR="004A79F6" w:rsidRPr="00C83D8C">
        <w:rPr>
          <w:rFonts w:ascii="Arial" w:eastAsia="Times New Roman" w:hAnsi="Arial" w:cs="Arial"/>
          <w:lang w:val="en-US"/>
        </w:rPr>
        <w:t xml:space="preserve"> proposal should include all consultancy fees and all costs. </w:t>
      </w:r>
    </w:p>
    <w:p w14:paraId="7BADBAB2" w14:textId="77777777" w:rsidR="004A79F6" w:rsidRPr="00C83D8C" w:rsidRDefault="004A79F6" w:rsidP="00C83D8C">
      <w:pPr>
        <w:keepNext/>
        <w:tabs>
          <w:tab w:val="num" w:pos="480"/>
        </w:tabs>
        <w:spacing w:before="240" w:after="120" w:line="276" w:lineRule="auto"/>
        <w:ind w:left="480" w:hanging="480"/>
        <w:jc w:val="both"/>
        <w:outlineLvl w:val="0"/>
        <w:rPr>
          <w:rFonts w:ascii="Arial" w:eastAsia="Times New Roman" w:hAnsi="Arial" w:cs="Arial"/>
          <w:b/>
          <w:bCs/>
          <w:lang w:val="en-US"/>
        </w:rPr>
      </w:pPr>
      <w:r w:rsidRPr="00C83D8C">
        <w:rPr>
          <w:rFonts w:ascii="Arial" w:eastAsia="Times New Roman" w:hAnsi="Arial" w:cs="Arial"/>
          <w:b/>
          <w:bCs/>
          <w:lang w:val="en-US"/>
        </w:rPr>
        <w:t>9.2</w:t>
      </w:r>
      <w:r w:rsidRPr="00C83D8C">
        <w:rPr>
          <w:rFonts w:ascii="Arial" w:eastAsia="Times New Roman" w:hAnsi="Arial" w:cs="Arial"/>
          <w:b/>
          <w:bCs/>
          <w:lang w:val="en-US"/>
        </w:rPr>
        <w:tab/>
        <w:t>Schedule of payment</w:t>
      </w:r>
    </w:p>
    <w:p w14:paraId="28A4C276" w14:textId="77777777" w:rsidR="004A79F6" w:rsidRPr="00C83D8C" w:rsidRDefault="004A79F6" w:rsidP="00C83D8C">
      <w:pPr>
        <w:keepNext/>
        <w:tabs>
          <w:tab w:val="num" w:pos="480"/>
        </w:tabs>
        <w:spacing w:before="240" w:after="120" w:line="276" w:lineRule="auto"/>
        <w:ind w:left="480" w:hanging="480"/>
        <w:jc w:val="both"/>
        <w:outlineLvl w:val="0"/>
        <w:rPr>
          <w:rFonts w:ascii="Arial" w:eastAsia="Times New Roman" w:hAnsi="Arial" w:cs="Arial"/>
          <w:lang w:val="en-US"/>
        </w:rPr>
      </w:pPr>
      <w:r w:rsidRPr="00C83D8C">
        <w:rPr>
          <w:rFonts w:ascii="Arial" w:eastAsia="Times New Roman" w:hAnsi="Arial" w:cs="Arial"/>
          <w:lang w:val="en-US"/>
        </w:rPr>
        <w:t xml:space="preserve">Payments for the assignment shall be related to the reports and their approval as follows: </w:t>
      </w:r>
    </w:p>
    <w:p w14:paraId="69E2C131" w14:textId="52541F1B" w:rsidR="004A79F6" w:rsidRPr="00C83D8C" w:rsidRDefault="0076189E" w:rsidP="00C83D8C">
      <w:pPr>
        <w:keepNext/>
        <w:tabs>
          <w:tab w:val="num" w:pos="480"/>
        </w:tabs>
        <w:spacing w:before="240" w:after="120" w:line="276" w:lineRule="auto"/>
        <w:ind w:left="960" w:hanging="480"/>
        <w:jc w:val="both"/>
        <w:outlineLvl w:val="0"/>
        <w:rPr>
          <w:rFonts w:ascii="Arial" w:eastAsia="Times New Roman" w:hAnsi="Arial" w:cs="Arial"/>
          <w:lang w:val="en-US"/>
        </w:rPr>
      </w:pPr>
      <w:r w:rsidRPr="00C83D8C">
        <w:rPr>
          <w:rFonts w:ascii="Arial" w:eastAsia="Times New Roman" w:hAnsi="Arial" w:cs="Arial"/>
          <w:b/>
          <w:bCs/>
          <w:lang w:val="en-US"/>
        </w:rPr>
        <w:t>20</w:t>
      </w:r>
      <w:r w:rsidR="004A79F6" w:rsidRPr="00C83D8C">
        <w:rPr>
          <w:rFonts w:ascii="Arial" w:eastAsia="Times New Roman" w:hAnsi="Arial" w:cs="Arial"/>
          <w:b/>
          <w:bCs/>
          <w:lang w:val="en-US"/>
        </w:rPr>
        <w:t>%</w:t>
      </w:r>
      <w:r w:rsidR="004A79F6" w:rsidRPr="00C83D8C">
        <w:rPr>
          <w:rFonts w:ascii="Arial" w:eastAsia="Times New Roman" w:hAnsi="Arial" w:cs="Arial"/>
          <w:lang w:val="en-US"/>
        </w:rPr>
        <w:t xml:space="preserve"> of the contract price shall be paid upon submission and approval of the Inception Report</w:t>
      </w:r>
    </w:p>
    <w:p w14:paraId="352A1477" w14:textId="175367BB" w:rsidR="004A79F6" w:rsidRPr="00C83D8C" w:rsidRDefault="0076189E" w:rsidP="00C83D8C">
      <w:pPr>
        <w:keepNext/>
        <w:tabs>
          <w:tab w:val="num" w:pos="480"/>
        </w:tabs>
        <w:spacing w:before="240" w:after="120" w:line="276" w:lineRule="auto"/>
        <w:ind w:left="960" w:hanging="480"/>
        <w:jc w:val="both"/>
        <w:outlineLvl w:val="0"/>
        <w:rPr>
          <w:rFonts w:ascii="Arial" w:eastAsia="Times New Roman" w:hAnsi="Arial" w:cs="Arial"/>
          <w:lang w:val="en-US"/>
        </w:rPr>
      </w:pPr>
      <w:r w:rsidRPr="00C83D8C">
        <w:rPr>
          <w:rFonts w:ascii="Arial" w:eastAsia="Times New Roman" w:hAnsi="Arial" w:cs="Arial"/>
          <w:b/>
          <w:bCs/>
          <w:lang w:val="en-US"/>
        </w:rPr>
        <w:t>40</w:t>
      </w:r>
      <w:r w:rsidR="004A79F6" w:rsidRPr="00C83D8C">
        <w:rPr>
          <w:rFonts w:ascii="Arial" w:eastAsia="Times New Roman" w:hAnsi="Arial" w:cs="Arial"/>
          <w:b/>
          <w:bCs/>
          <w:lang w:val="en-US"/>
        </w:rPr>
        <w:t>%</w:t>
      </w:r>
      <w:r w:rsidR="004A79F6" w:rsidRPr="00C83D8C">
        <w:rPr>
          <w:rFonts w:ascii="Arial" w:eastAsia="Times New Roman" w:hAnsi="Arial" w:cs="Arial"/>
          <w:lang w:val="en-US"/>
        </w:rPr>
        <w:t xml:space="preserve"> of the contract price shall be paid upon submission and approval of the </w:t>
      </w:r>
      <w:r w:rsidRPr="00C83D8C">
        <w:rPr>
          <w:rFonts w:ascii="Arial" w:eastAsia="Times New Roman" w:hAnsi="Arial" w:cs="Arial"/>
          <w:lang w:val="en-US"/>
        </w:rPr>
        <w:t>Review/assessment report</w:t>
      </w:r>
    </w:p>
    <w:p w14:paraId="1F57F60E" w14:textId="665EFB0F" w:rsidR="006538DA" w:rsidRPr="004A79F6" w:rsidRDefault="0076189E" w:rsidP="00C83D8C">
      <w:pPr>
        <w:keepNext/>
        <w:tabs>
          <w:tab w:val="num" w:pos="480"/>
        </w:tabs>
        <w:spacing w:before="240" w:after="120" w:line="276" w:lineRule="auto"/>
        <w:ind w:left="960" w:hanging="480"/>
        <w:jc w:val="both"/>
        <w:outlineLvl w:val="0"/>
        <w:rPr>
          <w:rFonts w:ascii="Arial" w:eastAsia="Times New Roman" w:hAnsi="Arial" w:cs="Arial"/>
          <w:lang w:val="en-US"/>
        </w:rPr>
      </w:pPr>
      <w:r w:rsidRPr="00C83D8C">
        <w:rPr>
          <w:rFonts w:ascii="Arial" w:eastAsia="Times New Roman" w:hAnsi="Arial" w:cs="Arial"/>
          <w:b/>
          <w:bCs/>
          <w:lang w:val="en-US"/>
        </w:rPr>
        <w:t>4</w:t>
      </w:r>
      <w:r w:rsidR="006538DA" w:rsidRPr="00C83D8C">
        <w:rPr>
          <w:rFonts w:ascii="Arial" w:eastAsia="Times New Roman" w:hAnsi="Arial" w:cs="Arial"/>
          <w:b/>
          <w:bCs/>
          <w:lang w:val="en-US"/>
        </w:rPr>
        <w:t>0%</w:t>
      </w:r>
      <w:r w:rsidR="006538DA" w:rsidRPr="00C83D8C">
        <w:rPr>
          <w:rFonts w:ascii="Arial" w:eastAsia="Times New Roman" w:hAnsi="Arial" w:cs="Arial"/>
          <w:lang w:val="en-US"/>
        </w:rPr>
        <w:t xml:space="preserve"> of the contract price shall be paid upon submission and approval of the </w:t>
      </w:r>
      <w:r w:rsidRPr="00C83D8C">
        <w:rPr>
          <w:rFonts w:ascii="Arial" w:eastAsia="Times New Roman" w:hAnsi="Arial" w:cs="Arial"/>
          <w:lang w:val="en-US"/>
        </w:rPr>
        <w:t>revised Statistics Act</w:t>
      </w:r>
    </w:p>
    <w:sectPr w:rsidR="006538DA" w:rsidRPr="004A79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61372" w14:textId="77777777" w:rsidR="005C5F2C" w:rsidRDefault="005C5F2C" w:rsidP="003D32D8">
      <w:pPr>
        <w:spacing w:after="0" w:line="240" w:lineRule="auto"/>
      </w:pPr>
      <w:r>
        <w:separator/>
      </w:r>
    </w:p>
  </w:endnote>
  <w:endnote w:type="continuationSeparator" w:id="0">
    <w:p w14:paraId="224AC172" w14:textId="77777777" w:rsidR="005C5F2C" w:rsidRDefault="005C5F2C" w:rsidP="003D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D7CA7" w14:textId="77777777" w:rsidR="005C5F2C" w:rsidRDefault="005C5F2C" w:rsidP="003D32D8">
      <w:pPr>
        <w:spacing w:after="0" w:line="240" w:lineRule="auto"/>
      </w:pPr>
      <w:r>
        <w:separator/>
      </w:r>
    </w:p>
  </w:footnote>
  <w:footnote w:type="continuationSeparator" w:id="0">
    <w:p w14:paraId="08A62D2B" w14:textId="77777777" w:rsidR="005C5F2C" w:rsidRDefault="005C5F2C" w:rsidP="003D3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4DC3A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82FC2"/>
    <w:multiLevelType w:val="hybridMultilevel"/>
    <w:tmpl w:val="626EA706"/>
    <w:lvl w:ilvl="0" w:tplc="5354443E">
      <w:numFmt w:val="bullet"/>
      <w:lvlText w:val="•"/>
      <w:lvlJc w:val="left"/>
      <w:pPr>
        <w:ind w:left="1760" w:hanging="140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80AA8"/>
    <w:multiLevelType w:val="multilevel"/>
    <w:tmpl w:val="813A0EFA"/>
    <w:lvl w:ilvl="0">
      <w:start w:val="1"/>
      <w:numFmt w:val="decimal"/>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23C6203C"/>
    <w:multiLevelType w:val="hybridMultilevel"/>
    <w:tmpl w:val="95BCDD78"/>
    <w:lvl w:ilvl="0" w:tplc="5354443E">
      <w:numFmt w:val="bullet"/>
      <w:lvlText w:val="•"/>
      <w:lvlJc w:val="left"/>
      <w:pPr>
        <w:ind w:left="2120" w:hanging="140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9D08A5"/>
    <w:multiLevelType w:val="hybridMultilevel"/>
    <w:tmpl w:val="C7C4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971489">
    <w:abstractNumId w:val="2"/>
  </w:num>
  <w:num w:numId="2" w16cid:durableId="799306410">
    <w:abstractNumId w:val="12"/>
  </w:num>
  <w:num w:numId="3" w16cid:durableId="1173684276">
    <w:abstractNumId w:val="10"/>
  </w:num>
  <w:num w:numId="4" w16cid:durableId="1478718346">
    <w:abstractNumId w:val="4"/>
  </w:num>
  <w:num w:numId="5" w16cid:durableId="34626158">
    <w:abstractNumId w:val="3"/>
  </w:num>
  <w:num w:numId="6" w16cid:durableId="754209104">
    <w:abstractNumId w:val="13"/>
  </w:num>
  <w:num w:numId="7" w16cid:durableId="920024692">
    <w:abstractNumId w:val="0"/>
  </w:num>
  <w:num w:numId="8" w16cid:durableId="1075279314">
    <w:abstractNumId w:val="8"/>
  </w:num>
  <w:num w:numId="9" w16cid:durableId="76171721">
    <w:abstractNumId w:val="9"/>
  </w:num>
  <w:num w:numId="10" w16cid:durableId="1049960709">
    <w:abstractNumId w:val="6"/>
  </w:num>
  <w:num w:numId="11" w16cid:durableId="1162240017">
    <w:abstractNumId w:val="1"/>
  </w:num>
  <w:num w:numId="12" w16cid:durableId="1446388955">
    <w:abstractNumId w:val="5"/>
  </w:num>
  <w:num w:numId="13" w16cid:durableId="189076175">
    <w:abstractNumId w:val="7"/>
  </w:num>
  <w:num w:numId="14" w16cid:durableId="2140537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D8"/>
    <w:rsid w:val="00014BE9"/>
    <w:rsid w:val="00026341"/>
    <w:rsid w:val="00026784"/>
    <w:rsid w:val="0004113C"/>
    <w:rsid w:val="00043193"/>
    <w:rsid w:val="000552DF"/>
    <w:rsid w:val="0005558A"/>
    <w:rsid w:val="0006233C"/>
    <w:rsid w:val="000708A7"/>
    <w:rsid w:val="000A0C65"/>
    <w:rsid w:val="000A6B5D"/>
    <w:rsid w:val="000C1052"/>
    <w:rsid w:val="00103617"/>
    <w:rsid w:val="001139C4"/>
    <w:rsid w:val="00120A36"/>
    <w:rsid w:val="001212F4"/>
    <w:rsid w:val="001519BD"/>
    <w:rsid w:val="0015557C"/>
    <w:rsid w:val="00183689"/>
    <w:rsid w:val="00183E21"/>
    <w:rsid w:val="001A6DCA"/>
    <w:rsid w:val="001D3941"/>
    <w:rsid w:val="001D6FAA"/>
    <w:rsid w:val="001F425F"/>
    <w:rsid w:val="001F473F"/>
    <w:rsid w:val="002027EE"/>
    <w:rsid w:val="002243AC"/>
    <w:rsid w:val="002337F9"/>
    <w:rsid w:val="00242EE6"/>
    <w:rsid w:val="00277940"/>
    <w:rsid w:val="00281CBE"/>
    <w:rsid w:val="00287823"/>
    <w:rsid w:val="002A35E4"/>
    <w:rsid w:val="002F1FAF"/>
    <w:rsid w:val="00303E0D"/>
    <w:rsid w:val="00326BA3"/>
    <w:rsid w:val="00366E2A"/>
    <w:rsid w:val="00372FE7"/>
    <w:rsid w:val="003756BE"/>
    <w:rsid w:val="003907E9"/>
    <w:rsid w:val="00393319"/>
    <w:rsid w:val="003A1C44"/>
    <w:rsid w:val="003A5D57"/>
    <w:rsid w:val="003B6AB6"/>
    <w:rsid w:val="003C72CE"/>
    <w:rsid w:val="003D1990"/>
    <w:rsid w:val="003D32D8"/>
    <w:rsid w:val="003E180A"/>
    <w:rsid w:val="003F2A41"/>
    <w:rsid w:val="004046C7"/>
    <w:rsid w:val="00406A1F"/>
    <w:rsid w:val="00443F39"/>
    <w:rsid w:val="00447515"/>
    <w:rsid w:val="0045014D"/>
    <w:rsid w:val="0046602C"/>
    <w:rsid w:val="00473B34"/>
    <w:rsid w:val="00481FC6"/>
    <w:rsid w:val="00485A67"/>
    <w:rsid w:val="004A79F6"/>
    <w:rsid w:val="004B33FE"/>
    <w:rsid w:val="004D2515"/>
    <w:rsid w:val="004E6A35"/>
    <w:rsid w:val="004F5972"/>
    <w:rsid w:val="00510D7C"/>
    <w:rsid w:val="00517FBE"/>
    <w:rsid w:val="00522038"/>
    <w:rsid w:val="0053023B"/>
    <w:rsid w:val="0054194C"/>
    <w:rsid w:val="00550BA6"/>
    <w:rsid w:val="005A54C4"/>
    <w:rsid w:val="005C3A09"/>
    <w:rsid w:val="005C5F2C"/>
    <w:rsid w:val="00612880"/>
    <w:rsid w:val="00624AB1"/>
    <w:rsid w:val="00640B84"/>
    <w:rsid w:val="006538DA"/>
    <w:rsid w:val="0065667F"/>
    <w:rsid w:val="00677563"/>
    <w:rsid w:val="00690976"/>
    <w:rsid w:val="006A45F1"/>
    <w:rsid w:val="006E4EBD"/>
    <w:rsid w:val="006E5903"/>
    <w:rsid w:val="006F7422"/>
    <w:rsid w:val="006F7A07"/>
    <w:rsid w:val="007105EB"/>
    <w:rsid w:val="00710DC3"/>
    <w:rsid w:val="00731B2F"/>
    <w:rsid w:val="00734582"/>
    <w:rsid w:val="0076189E"/>
    <w:rsid w:val="00777C32"/>
    <w:rsid w:val="00795C6F"/>
    <w:rsid w:val="007C1C2A"/>
    <w:rsid w:val="007E692C"/>
    <w:rsid w:val="008321EF"/>
    <w:rsid w:val="008360B8"/>
    <w:rsid w:val="00867861"/>
    <w:rsid w:val="00873A70"/>
    <w:rsid w:val="008A2BB3"/>
    <w:rsid w:val="008A69F4"/>
    <w:rsid w:val="008A732A"/>
    <w:rsid w:val="008B4962"/>
    <w:rsid w:val="008B52AA"/>
    <w:rsid w:val="008E02FE"/>
    <w:rsid w:val="008E47BA"/>
    <w:rsid w:val="00900A56"/>
    <w:rsid w:val="00913765"/>
    <w:rsid w:val="00915BC2"/>
    <w:rsid w:val="00927AEE"/>
    <w:rsid w:val="009507B1"/>
    <w:rsid w:val="00962619"/>
    <w:rsid w:val="00970BA9"/>
    <w:rsid w:val="0097616D"/>
    <w:rsid w:val="0098722A"/>
    <w:rsid w:val="009A0E83"/>
    <w:rsid w:val="009B54FC"/>
    <w:rsid w:val="009C0039"/>
    <w:rsid w:val="009D14A6"/>
    <w:rsid w:val="009D34CE"/>
    <w:rsid w:val="009D5827"/>
    <w:rsid w:val="00A04ACE"/>
    <w:rsid w:val="00A44344"/>
    <w:rsid w:val="00A558F8"/>
    <w:rsid w:val="00A56091"/>
    <w:rsid w:val="00A801E4"/>
    <w:rsid w:val="00A823FE"/>
    <w:rsid w:val="00A86206"/>
    <w:rsid w:val="00AA7A56"/>
    <w:rsid w:val="00AB47C0"/>
    <w:rsid w:val="00AD381A"/>
    <w:rsid w:val="00AD6B5C"/>
    <w:rsid w:val="00AE5FE0"/>
    <w:rsid w:val="00AF536C"/>
    <w:rsid w:val="00AF7ABB"/>
    <w:rsid w:val="00B034C3"/>
    <w:rsid w:val="00B15903"/>
    <w:rsid w:val="00B172D1"/>
    <w:rsid w:val="00B210E2"/>
    <w:rsid w:val="00B41403"/>
    <w:rsid w:val="00B43A61"/>
    <w:rsid w:val="00B557D7"/>
    <w:rsid w:val="00B7168B"/>
    <w:rsid w:val="00B72026"/>
    <w:rsid w:val="00B9479F"/>
    <w:rsid w:val="00BA780B"/>
    <w:rsid w:val="00BB4781"/>
    <w:rsid w:val="00BC489D"/>
    <w:rsid w:val="00BD7389"/>
    <w:rsid w:val="00BE01DB"/>
    <w:rsid w:val="00BE0394"/>
    <w:rsid w:val="00C4392D"/>
    <w:rsid w:val="00C45380"/>
    <w:rsid w:val="00C7627A"/>
    <w:rsid w:val="00C81804"/>
    <w:rsid w:val="00C8385A"/>
    <w:rsid w:val="00C83D8C"/>
    <w:rsid w:val="00C92BE7"/>
    <w:rsid w:val="00C96DAA"/>
    <w:rsid w:val="00CA7BE6"/>
    <w:rsid w:val="00CB503B"/>
    <w:rsid w:val="00CB75AC"/>
    <w:rsid w:val="00CD4AD4"/>
    <w:rsid w:val="00CD7C2E"/>
    <w:rsid w:val="00CF043E"/>
    <w:rsid w:val="00CF5059"/>
    <w:rsid w:val="00D03F56"/>
    <w:rsid w:val="00D21FD7"/>
    <w:rsid w:val="00D2201C"/>
    <w:rsid w:val="00D316A7"/>
    <w:rsid w:val="00D37B11"/>
    <w:rsid w:val="00D43480"/>
    <w:rsid w:val="00D613A9"/>
    <w:rsid w:val="00D769BF"/>
    <w:rsid w:val="00D8332B"/>
    <w:rsid w:val="00D92BA5"/>
    <w:rsid w:val="00DB26C2"/>
    <w:rsid w:val="00DC1DF5"/>
    <w:rsid w:val="00DD447D"/>
    <w:rsid w:val="00DD6A78"/>
    <w:rsid w:val="00DE13F2"/>
    <w:rsid w:val="00E00233"/>
    <w:rsid w:val="00E21535"/>
    <w:rsid w:val="00E24482"/>
    <w:rsid w:val="00E34206"/>
    <w:rsid w:val="00E523AE"/>
    <w:rsid w:val="00E6751A"/>
    <w:rsid w:val="00E94E49"/>
    <w:rsid w:val="00EC52DC"/>
    <w:rsid w:val="00ED1FAC"/>
    <w:rsid w:val="00ED2BEB"/>
    <w:rsid w:val="00ED6587"/>
    <w:rsid w:val="00ED74E6"/>
    <w:rsid w:val="00F0451C"/>
    <w:rsid w:val="00F364B4"/>
    <w:rsid w:val="00F56C52"/>
    <w:rsid w:val="00F75A7E"/>
    <w:rsid w:val="00F7626A"/>
    <w:rsid w:val="00FA4B52"/>
    <w:rsid w:val="00FA7B9E"/>
    <w:rsid w:val="00FB5BA9"/>
    <w:rsid w:val="00FC29D6"/>
    <w:rsid w:val="00FC3E16"/>
    <w:rsid w:val="00FF098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FEC5DA"/>
  <w15:chartTrackingRefBased/>
  <w15:docId w15:val="{181AC623-6BD8-42A5-91EA-8D95E3BF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15BC2"/>
    <w:pPr>
      <w:numPr>
        <w:numId w:val="7"/>
      </w:numPr>
      <w:spacing w:after="0" w:line="240" w:lineRule="auto"/>
    </w:pPr>
    <w:rPr>
      <w:rFonts w:ascii="Times New Roman" w:eastAsia="Times New Roman" w:hAnsi="Times New Roman" w:cs="Times New Roman"/>
      <w:sz w:val="24"/>
      <w:szCs w:val="24"/>
      <w:lang w:val="en-US"/>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A7BE6"/>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6A45F1"/>
  </w:style>
  <w:style w:type="paragraph" w:styleId="TOC1">
    <w:name w:val="toc 1"/>
    <w:basedOn w:val="Normal"/>
    <w:next w:val="Normal"/>
    <w:autoRedefine/>
    <w:uiPriority w:val="39"/>
    <w:unhideWhenUsed/>
    <w:rsid w:val="008E47BA"/>
    <w:pPr>
      <w:spacing w:after="100"/>
    </w:pPr>
  </w:style>
  <w:style w:type="paragraph" w:styleId="TOC2">
    <w:name w:val="toc 2"/>
    <w:basedOn w:val="Normal"/>
    <w:next w:val="Normal"/>
    <w:autoRedefine/>
    <w:uiPriority w:val="39"/>
    <w:unhideWhenUsed/>
    <w:rsid w:val="008E47BA"/>
    <w:pPr>
      <w:spacing w:after="100"/>
      <w:ind w:left="220"/>
    </w:pPr>
  </w:style>
  <w:style w:type="character" w:styleId="Hyperlink">
    <w:name w:val="Hyperlink"/>
    <w:basedOn w:val="DefaultParagraphFont"/>
    <w:uiPriority w:val="99"/>
    <w:unhideWhenUsed/>
    <w:rsid w:val="008E47BA"/>
    <w:rPr>
      <w:color w:val="0563C1" w:themeColor="hyperlink"/>
      <w:u w:val="single"/>
    </w:rPr>
  </w:style>
  <w:style w:type="character" w:styleId="CommentReference">
    <w:name w:val="annotation reference"/>
    <w:basedOn w:val="DefaultParagraphFont"/>
    <w:uiPriority w:val="99"/>
    <w:semiHidden/>
    <w:unhideWhenUsed/>
    <w:rsid w:val="00D769BF"/>
    <w:rPr>
      <w:sz w:val="16"/>
      <w:szCs w:val="16"/>
    </w:rPr>
  </w:style>
  <w:style w:type="paragraph" w:styleId="CommentText">
    <w:name w:val="annotation text"/>
    <w:basedOn w:val="Normal"/>
    <w:link w:val="CommentTextChar"/>
    <w:uiPriority w:val="99"/>
    <w:unhideWhenUsed/>
    <w:rsid w:val="00D769BF"/>
    <w:pPr>
      <w:spacing w:line="240" w:lineRule="auto"/>
    </w:pPr>
    <w:rPr>
      <w:sz w:val="20"/>
      <w:szCs w:val="20"/>
    </w:rPr>
  </w:style>
  <w:style w:type="character" w:customStyle="1" w:styleId="CommentTextChar">
    <w:name w:val="Comment Text Char"/>
    <w:basedOn w:val="DefaultParagraphFont"/>
    <w:link w:val="CommentText"/>
    <w:uiPriority w:val="99"/>
    <w:rsid w:val="00D769BF"/>
    <w:rPr>
      <w:sz w:val="20"/>
      <w:szCs w:val="20"/>
    </w:rPr>
  </w:style>
  <w:style w:type="paragraph" w:styleId="CommentSubject">
    <w:name w:val="annotation subject"/>
    <w:basedOn w:val="CommentText"/>
    <w:next w:val="CommentText"/>
    <w:link w:val="CommentSubjectChar"/>
    <w:uiPriority w:val="99"/>
    <w:semiHidden/>
    <w:unhideWhenUsed/>
    <w:rsid w:val="00D769BF"/>
    <w:rPr>
      <w:b/>
      <w:bCs/>
    </w:rPr>
  </w:style>
  <w:style w:type="character" w:customStyle="1" w:styleId="CommentSubjectChar">
    <w:name w:val="Comment Subject Char"/>
    <w:basedOn w:val="CommentTextChar"/>
    <w:link w:val="CommentSubject"/>
    <w:uiPriority w:val="99"/>
    <w:semiHidden/>
    <w:rsid w:val="00D769BF"/>
    <w:rPr>
      <w:b/>
      <w:bCs/>
      <w:sz w:val="20"/>
      <w:szCs w:val="20"/>
    </w:rPr>
  </w:style>
  <w:style w:type="paragraph" w:styleId="BalloonText">
    <w:name w:val="Balloon Text"/>
    <w:basedOn w:val="Normal"/>
    <w:link w:val="BalloonTextChar"/>
    <w:uiPriority w:val="99"/>
    <w:semiHidden/>
    <w:unhideWhenUsed/>
    <w:rsid w:val="00375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6BE"/>
    <w:rPr>
      <w:rFonts w:ascii="Segoe UI" w:hAnsi="Segoe UI" w:cs="Segoe UI"/>
      <w:sz w:val="18"/>
      <w:szCs w:val="18"/>
    </w:rPr>
  </w:style>
  <w:style w:type="paragraph" w:styleId="Revision">
    <w:name w:val="Revision"/>
    <w:hidden/>
    <w:uiPriority w:val="99"/>
    <w:semiHidden/>
    <w:rsid w:val="004D2515"/>
    <w:pPr>
      <w:spacing w:after="0" w:line="240" w:lineRule="auto"/>
    </w:pPr>
  </w:style>
  <w:style w:type="paragraph" w:styleId="PlainText">
    <w:name w:val="Plain Text"/>
    <w:basedOn w:val="Normal"/>
    <w:link w:val="PlainTextChar"/>
    <w:uiPriority w:val="99"/>
    <w:rsid w:val="00B9479F"/>
    <w:pPr>
      <w:spacing w:after="0" w:line="240" w:lineRule="auto"/>
    </w:pPr>
    <w:rPr>
      <w:rFonts w:ascii="Courier New" w:eastAsiaTheme="minorEastAsia" w:hAnsi="Courier New" w:cs="Courier New"/>
      <w:sz w:val="20"/>
      <w:szCs w:val="20"/>
      <w:lang w:eastAsia="en-ZA"/>
    </w:rPr>
  </w:style>
  <w:style w:type="character" w:customStyle="1" w:styleId="PlainTextChar">
    <w:name w:val="Plain Text Char"/>
    <w:basedOn w:val="DefaultParagraphFont"/>
    <w:link w:val="PlainText"/>
    <w:uiPriority w:val="99"/>
    <w:rsid w:val="00B9479F"/>
    <w:rPr>
      <w:rFonts w:ascii="Courier New" w:eastAsiaTheme="minorEastAsia" w:hAnsi="Courier New" w:cs="Courier New"/>
      <w:sz w:val="20"/>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senthufhel\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D95A3-EDDD-409D-A346-2D323ABFC665}">
  <ds:schemaRefs>
    <ds:schemaRef ds:uri="http://schemas.microsoft.com/sharepoint/v3/contenttype/forms"/>
  </ds:schemaRefs>
</ds:datastoreItem>
</file>

<file path=customXml/itemProps2.xml><?xml version="1.0" encoding="utf-8"?>
<ds:datastoreItem xmlns:ds="http://schemas.openxmlformats.org/officeDocument/2006/customXml" ds:itemID="{AE2033F4-0DAB-4079-A1B7-38086F10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568E6-FEB4-4631-940B-1627A2BFFB2A}">
  <ds:schemaRefs>
    <ds:schemaRef ds:uri="http://schemas.openxmlformats.org/officeDocument/2006/bibliography"/>
  </ds:schemaRefs>
</ds:datastoreItem>
</file>

<file path=customXml/itemProps4.xml><?xml version="1.0" encoding="utf-8"?>
<ds:datastoreItem xmlns:ds="http://schemas.openxmlformats.org/officeDocument/2006/customXml" ds:itemID="{CA7677B4-9EBD-464D-9BCE-A06E8895A4E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22674</Words>
  <Characters>129248</Characters>
  <Application>Microsoft Office Word</Application>
  <DocSecurity>4</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Deepchandsingh Jagai</dc:creator>
  <cp:keywords/>
  <dc:description/>
  <cp:lastModifiedBy>Lentletse R.  Senthufhe</cp:lastModifiedBy>
  <cp:revision>2</cp:revision>
  <dcterms:created xsi:type="dcterms:W3CDTF">2024-10-25T19:54:00Z</dcterms:created>
  <dcterms:modified xsi:type="dcterms:W3CDTF">2024-10-25T19:54:00Z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2023-06-08T12:35:23Z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c1826d79-1d97-4065-99bc-b01d310ebfe2</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